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C87" w:rsidRPr="00BB4ECC" w:rsidRDefault="00476C87" w:rsidP="00476C87">
      <w:pPr>
        <w:bidi/>
        <w:spacing w:after="0" w:line="360" w:lineRule="auto"/>
        <w:jc w:val="center"/>
        <w:rPr>
          <w:rFonts w:cs="Simplified"/>
          <w:b/>
          <w:bCs/>
          <w:sz w:val="32"/>
          <w:szCs w:val="32"/>
          <w:rtl/>
          <w:lang w:bidi="ar-JO"/>
        </w:rPr>
      </w:pPr>
      <w:r w:rsidRPr="00BB4ECC">
        <w:rPr>
          <w:rFonts w:cs="Simplified Arabic"/>
          <w:b/>
          <w:bCs/>
          <w:sz w:val="32"/>
          <w:szCs w:val="32"/>
          <w:rtl/>
          <w:lang w:bidi="ar-JO"/>
        </w:rPr>
        <w:t>أثر</w:t>
      </w:r>
      <w:r w:rsidRPr="00BB4ECC">
        <w:rPr>
          <w:rFonts w:cs="Simplified"/>
          <w:b/>
          <w:bCs/>
          <w:sz w:val="32"/>
          <w:szCs w:val="32"/>
          <w:rtl/>
          <w:lang w:bidi="ar-JO"/>
        </w:rPr>
        <w:t xml:space="preserve"> </w:t>
      </w:r>
      <w:r w:rsidRPr="00BB4ECC">
        <w:rPr>
          <w:rFonts w:cs="Simplified Arabic"/>
          <w:b/>
          <w:bCs/>
          <w:sz w:val="32"/>
          <w:szCs w:val="32"/>
          <w:rtl/>
          <w:lang w:bidi="ar-JO"/>
        </w:rPr>
        <w:t>سياسة</w:t>
      </w:r>
      <w:r w:rsidRPr="00BB4ECC">
        <w:rPr>
          <w:rFonts w:cs="Simplified"/>
          <w:b/>
          <w:bCs/>
          <w:sz w:val="32"/>
          <w:szCs w:val="32"/>
          <w:rtl/>
          <w:lang w:bidi="ar-JO"/>
        </w:rPr>
        <w:t xml:space="preserve"> </w:t>
      </w:r>
      <w:r w:rsidRPr="00BB4ECC">
        <w:rPr>
          <w:rFonts w:cs="Simplified Arabic"/>
          <w:b/>
          <w:bCs/>
          <w:sz w:val="32"/>
          <w:szCs w:val="32"/>
          <w:rtl/>
          <w:lang w:bidi="ar-JO"/>
        </w:rPr>
        <w:t>توزيع</w:t>
      </w:r>
      <w:r w:rsidRPr="00BB4ECC">
        <w:rPr>
          <w:rFonts w:cs="Simplified"/>
          <w:b/>
          <w:bCs/>
          <w:sz w:val="32"/>
          <w:szCs w:val="32"/>
          <w:rtl/>
          <w:lang w:bidi="ar-JO"/>
        </w:rPr>
        <w:t xml:space="preserve"> </w:t>
      </w:r>
      <w:r>
        <w:rPr>
          <w:rFonts w:cs="Simplified Arabic"/>
          <w:b/>
          <w:bCs/>
          <w:sz w:val="32"/>
          <w:szCs w:val="32"/>
          <w:rtl/>
          <w:lang w:bidi="ar-JO"/>
        </w:rPr>
        <w:t>الأرباح</w:t>
      </w:r>
      <w:r w:rsidRPr="00BB4ECC">
        <w:rPr>
          <w:rFonts w:cs="Simplified"/>
          <w:b/>
          <w:bCs/>
          <w:sz w:val="32"/>
          <w:szCs w:val="32"/>
          <w:rtl/>
          <w:lang w:bidi="ar-JO"/>
        </w:rPr>
        <w:t xml:space="preserve"> </w:t>
      </w:r>
      <w:r w:rsidRPr="00BB4ECC">
        <w:rPr>
          <w:rFonts w:cs="Simplified Arabic"/>
          <w:b/>
          <w:bCs/>
          <w:sz w:val="32"/>
          <w:szCs w:val="32"/>
          <w:rtl/>
          <w:lang w:bidi="ar-JO"/>
        </w:rPr>
        <w:t>على</w:t>
      </w:r>
      <w:r w:rsidRPr="00BB4ECC">
        <w:rPr>
          <w:rFonts w:cs="Simplified"/>
          <w:b/>
          <w:bCs/>
          <w:sz w:val="32"/>
          <w:szCs w:val="32"/>
          <w:rtl/>
          <w:lang w:bidi="ar-JO"/>
        </w:rPr>
        <w:t xml:space="preserve"> </w:t>
      </w:r>
      <w:r w:rsidRPr="00BB4ECC">
        <w:rPr>
          <w:rFonts w:cs="Simplified Arabic"/>
          <w:b/>
          <w:bCs/>
          <w:sz w:val="32"/>
          <w:szCs w:val="32"/>
          <w:rtl/>
          <w:lang w:bidi="ar-JO"/>
        </w:rPr>
        <w:t>قيمة</w:t>
      </w:r>
      <w:r w:rsidRPr="00BB4ECC">
        <w:rPr>
          <w:rFonts w:cs="Simplified"/>
          <w:b/>
          <w:bCs/>
          <w:sz w:val="32"/>
          <w:szCs w:val="32"/>
          <w:rtl/>
          <w:lang w:bidi="ar-JO"/>
        </w:rPr>
        <w:t xml:space="preserve"> </w:t>
      </w:r>
      <w:r w:rsidRPr="00BB4ECC">
        <w:rPr>
          <w:rFonts w:cs="Simplified Arabic"/>
          <w:b/>
          <w:bCs/>
          <w:sz w:val="32"/>
          <w:szCs w:val="32"/>
          <w:rtl/>
          <w:lang w:bidi="ar-JO"/>
        </w:rPr>
        <w:t>الشركة</w:t>
      </w:r>
      <w:r w:rsidRPr="00BB4ECC">
        <w:rPr>
          <w:rFonts w:cs="Simplified"/>
          <w:b/>
          <w:bCs/>
          <w:sz w:val="32"/>
          <w:szCs w:val="32"/>
          <w:rtl/>
          <w:lang w:bidi="ar-JO"/>
        </w:rPr>
        <w:t xml:space="preserve"> </w:t>
      </w:r>
      <w:r w:rsidRPr="00BB4ECC">
        <w:rPr>
          <w:rFonts w:cs="Simplified Arabic"/>
          <w:b/>
          <w:bCs/>
          <w:sz w:val="32"/>
          <w:szCs w:val="32"/>
          <w:rtl/>
          <w:lang w:bidi="ar-JO"/>
        </w:rPr>
        <w:t>في</w:t>
      </w:r>
      <w:r w:rsidRPr="00BB4ECC">
        <w:rPr>
          <w:rFonts w:cs="Simplified"/>
          <w:b/>
          <w:bCs/>
          <w:sz w:val="32"/>
          <w:szCs w:val="32"/>
          <w:rtl/>
          <w:lang w:bidi="ar-JO"/>
        </w:rPr>
        <w:t xml:space="preserve"> </w:t>
      </w:r>
      <w:r w:rsidRPr="00BB4ECC">
        <w:rPr>
          <w:rFonts w:cs="Simplified Arabic"/>
          <w:b/>
          <w:bCs/>
          <w:sz w:val="32"/>
          <w:szCs w:val="32"/>
          <w:rtl/>
          <w:lang w:bidi="ar-JO"/>
        </w:rPr>
        <w:t>الشركات</w:t>
      </w:r>
      <w:r w:rsidRPr="00BB4ECC">
        <w:rPr>
          <w:rFonts w:cs="Simplified"/>
          <w:b/>
          <w:bCs/>
          <w:sz w:val="32"/>
          <w:szCs w:val="32"/>
          <w:rtl/>
          <w:lang w:bidi="ar-JO"/>
        </w:rPr>
        <w:t xml:space="preserve"> </w:t>
      </w:r>
      <w:r w:rsidRPr="00BB4ECC">
        <w:rPr>
          <w:rFonts w:cs="Simplified Arabic"/>
          <w:b/>
          <w:bCs/>
          <w:sz w:val="32"/>
          <w:szCs w:val="32"/>
          <w:rtl/>
          <w:lang w:bidi="ar-JO"/>
        </w:rPr>
        <w:t>الصناعية</w:t>
      </w:r>
      <w:r w:rsidRPr="00BB4ECC">
        <w:rPr>
          <w:rFonts w:cs="Simplified"/>
          <w:b/>
          <w:bCs/>
          <w:sz w:val="32"/>
          <w:szCs w:val="32"/>
          <w:rtl/>
          <w:lang w:bidi="ar-JO"/>
        </w:rPr>
        <w:t xml:space="preserve"> </w:t>
      </w:r>
      <w:r w:rsidRPr="00BB4ECC">
        <w:rPr>
          <w:rFonts w:cs="Simplified Arabic"/>
          <w:b/>
          <w:bCs/>
          <w:sz w:val="32"/>
          <w:szCs w:val="32"/>
          <w:rtl/>
          <w:lang w:bidi="ar-JO"/>
        </w:rPr>
        <w:t>الأردنية</w:t>
      </w:r>
    </w:p>
    <w:p w:rsidR="00476C87" w:rsidRDefault="00476C87" w:rsidP="00476C87">
      <w:pPr>
        <w:autoSpaceDE w:val="0"/>
        <w:autoSpaceDN w:val="0"/>
        <w:bidi/>
        <w:adjustRightInd w:val="0"/>
        <w:spacing w:after="0" w:line="360" w:lineRule="auto"/>
        <w:jc w:val="center"/>
        <w:rPr>
          <w:rFonts w:ascii="Simplified Arabic" w:hAnsi="Simplified Arabic" w:cs="Simplified Arabic"/>
          <w:b/>
          <w:bCs/>
          <w:sz w:val="32"/>
          <w:szCs w:val="32"/>
          <w:rtl/>
          <w:lang w:bidi="ar-JO"/>
        </w:rPr>
      </w:pPr>
      <w:r w:rsidRPr="00BB4ECC">
        <w:rPr>
          <w:rFonts w:ascii="Simplified Arabic" w:hAnsi="Simplified Arabic" w:cs="Simplified Arabic"/>
          <w:b/>
          <w:bCs/>
          <w:sz w:val="32"/>
          <w:szCs w:val="32"/>
          <w:rtl/>
          <w:lang w:bidi="ar-JO"/>
        </w:rPr>
        <w:t xml:space="preserve">إعداد </w:t>
      </w:r>
    </w:p>
    <w:p w:rsidR="00476C87" w:rsidRDefault="00476C87" w:rsidP="00476C87">
      <w:pPr>
        <w:autoSpaceDE w:val="0"/>
        <w:autoSpaceDN w:val="0"/>
        <w:bidi/>
        <w:adjustRightInd w:val="0"/>
        <w:spacing w:after="0" w:line="360" w:lineRule="auto"/>
        <w:jc w:val="center"/>
        <w:rPr>
          <w:rFonts w:ascii="Simplified Arabic" w:hAnsi="Simplified Arabic" w:cs="Simplified Arabic"/>
          <w:b/>
          <w:bCs/>
          <w:sz w:val="32"/>
          <w:szCs w:val="32"/>
          <w:rtl/>
          <w:lang w:bidi="ar-JO"/>
        </w:rPr>
      </w:pPr>
      <w:bookmarkStart w:id="0" w:name="_GoBack"/>
      <w:r w:rsidRPr="00BB4ECC">
        <w:rPr>
          <w:rFonts w:ascii="Simplified Arabic" w:hAnsi="Simplified Arabic" w:cs="Simplified Arabic"/>
          <w:b/>
          <w:bCs/>
          <w:sz w:val="32"/>
          <w:szCs w:val="32"/>
          <w:rtl/>
          <w:lang w:bidi="ar-JO"/>
        </w:rPr>
        <w:t>أشرف المهيرات</w:t>
      </w:r>
      <w:r w:rsidRPr="00BB4ECC">
        <w:rPr>
          <w:rFonts w:ascii="Simplified" w:hAnsi="Simplified" w:cs="Simplified"/>
          <w:b/>
          <w:bCs/>
          <w:sz w:val="32"/>
          <w:szCs w:val="32"/>
          <w:lang w:bidi="ar-JO"/>
        </w:rPr>
        <w:t xml:space="preserve"> </w:t>
      </w:r>
      <w:r w:rsidRPr="00BB4ECC">
        <w:rPr>
          <w:rFonts w:ascii="Simplified" w:hAnsi="Simplified" w:cs="Simplified"/>
          <w:b/>
          <w:bCs/>
          <w:sz w:val="32"/>
          <w:szCs w:val="32"/>
          <w:rtl/>
          <w:lang w:bidi="ar-JO"/>
        </w:rPr>
        <w:t xml:space="preserve">                 </w:t>
      </w:r>
      <w:bookmarkEnd w:id="0"/>
    </w:p>
    <w:p w:rsidR="00476C87" w:rsidRDefault="00476C87" w:rsidP="00476C87">
      <w:pPr>
        <w:autoSpaceDE w:val="0"/>
        <w:autoSpaceDN w:val="0"/>
        <w:bidi/>
        <w:adjustRightInd w:val="0"/>
        <w:spacing w:after="0" w:line="360" w:lineRule="auto"/>
        <w:jc w:val="center"/>
        <w:rPr>
          <w:rFonts w:ascii="Simplified Arabic" w:hAnsi="Simplified Arabic" w:cs="Simplified Arabic"/>
          <w:b/>
          <w:bCs/>
          <w:sz w:val="32"/>
          <w:szCs w:val="32"/>
          <w:rtl/>
          <w:lang w:bidi="ar-JO"/>
        </w:rPr>
      </w:pPr>
      <w:r w:rsidRPr="00BB4ECC">
        <w:rPr>
          <w:rFonts w:ascii="Simplified Arabic" w:hAnsi="Simplified Arabic" w:cs="Simplified Arabic"/>
          <w:b/>
          <w:bCs/>
          <w:sz w:val="32"/>
          <w:szCs w:val="32"/>
          <w:rtl/>
          <w:lang w:bidi="ar-JO"/>
        </w:rPr>
        <w:t xml:space="preserve">إشراف </w:t>
      </w:r>
    </w:p>
    <w:p w:rsidR="00476C87" w:rsidRPr="00BB4ECC" w:rsidRDefault="00476C87" w:rsidP="00476C87">
      <w:pPr>
        <w:autoSpaceDE w:val="0"/>
        <w:autoSpaceDN w:val="0"/>
        <w:bidi/>
        <w:adjustRightInd w:val="0"/>
        <w:spacing w:after="0" w:line="360" w:lineRule="auto"/>
        <w:jc w:val="center"/>
        <w:rPr>
          <w:rFonts w:ascii="Simplified" w:hAnsi="Simplified" w:cs="Simplified"/>
          <w:b/>
          <w:bCs/>
          <w:sz w:val="32"/>
          <w:szCs w:val="32"/>
          <w:rtl/>
          <w:lang w:bidi="ar-JO"/>
        </w:rPr>
      </w:pPr>
      <w:r>
        <w:rPr>
          <w:rFonts w:ascii="Simplified Arabic" w:hAnsi="Simplified Arabic" w:cs="Simplified Arabic"/>
          <w:b/>
          <w:bCs/>
          <w:sz w:val="32"/>
          <w:szCs w:val="32"/>
          <w:rtl/>
          <w:lang w:bidi="ar-JO"/>
        </w:rPr>
        <w:t>الدكتور</w:t>
      </w:r>
      <w:r>
        <w:rPr>
          <w:rFonts w:ascii="Simplified Arabic" w:hAnsi="Simplified Arabic" w:cs="Simplified Arabic" w:hint="cs"/>
          <w:b/>
          <w:bCs/>
          <w:sz w:val="32"/>
          <w:szCs w:val="32"/>
          <w:rtl/>
          <w:lang w:bidi="ar-JO"/>
        </w:rPr>
        <w:t xml:space="preserve"> </w:t>
      </w:r>
      <w:r w:rsidRPr="00BB4ECC">
        <w:rPr>
          <w:rFonts w:ascii="Simplified Arabic" w:hAnsi="Simplified Arabic" w:cs="Simplified Arabic"/>
          <w:b/>
          <w:bCs/>
          <w:sz w:val="32"/>
          <w:szCs w:val="32"/>
          <w:rtl/>
          <w:lang w:bidi="ar-JO"/>
        </w:rPr>
        <w:t>خلدون مدالله القيسي</w:t>
      </w:r>
    </w:p>
    <w:p w:rsidR="00476C87" w:rsidRPr="00BB4ECC" w:rsidRDefault="00476C87" w:rsidP="00476C87">
      <w:pPr>
        <w:autoSpaceDE w:val="0"/>
        <w:autoSpaceDN w:val="0"/>
        <w:bidi/>
        <w:adjustRightInd w:val="0"/>
        <w:spacing w:after="0" w:line="360" w:lineRule="auto"/>
        <w:jc w:val="center"/>
        <w:rPr>
          <w:rFonts w:ascii="Simplified" w:hAnsi="Simplified" w:cs="Simplified"/>
          <w:b/>
          <w:bCs/>
          <w:sz w:val="32"/>
          <w:szCs w:val="32"/>
          <w:lang w:bidi="ar-JO"/>
        </w:rPr>
      </w:pPr>
      <w:r>
        <w:rPr>
          <w:rFonts w:ascii="Simplified" w:hAnsi="Simplified" w:cs="Simplified" w:hint="cs"/>
          <w:b/>
          <w:bCs/>
          <w:sz w:val="32"/>
          <w:szCs w:val="32"/>
          <w:rtl/>
          <w:lang w:bidi="ar-JO"/>
        </w:rPr>
        <w:t>المخلص</w:t>
      </w:r>
    </w:p>
    <w:p w:rsidR="00476C87" w:rsidRPr="00BB4ECC" w:rsidRDefault="00476C87" w:rsidP="00476C87">
      <w:pPr>
        <w:autoSpaceDE w:val="0"/>
        <w:autoSpaceDN w:val="0"/>
        <w:bidi/>
        <w:adjustRightInd w:val="0"/>
        <w:spacing w:after="0" w:line="360" w:lineRule="auto"/>
        <w:ind w:left="-393"/>
        <w:jc w:val="center"/>
        <w:rPr>
          <w:rFonts w:ascii="Simplified" w:hAnsi="Simplified" w:cs="Simplified"/>
          <w:b/>
          <w:bCs/>
          <w:sz w:val="32"/>
          <w:szCs w:val="32"/>
          <w:rtl/>
          <w:lang w:bidi="ar-JO"/>
        </w:rPr>
      </w:pPr>
    </w:p>
    <w:p w:rsidR="00476C87" w:rsidRPr="00B81843" w:rsidRDefault="00476C87" w:rsidP="00476C87">
      <w:pPr>
        <w:autoSpaceDE w:val="0"/>
        <w:autoSpaceDN w:val="0"/>
        <w:bidi/>
        <w:adjustRightInd w:val="0"/>
        <w:spacing w:after="0" w:line="360" w:lineRule="auto"/>
        <w:ind w:left="-393" w:firstLine="720"/>
        <w:jc w:val="both"/>
        <w:rPr>
          <w:rFonts w:ascii="Simplified Arabic" w:hAnsi="Simplified Arabic" w:cs="Simplified Arabic"/>
          <w:sz w:val="28"/>
          <w:szCs w:val="28"/>
          <w:rtl/>
          <w:lang w:bidi="ar-JO"/>
        </w:rPr>
      </w:pPr>
      <w:r w:rsidRPr="00B81843">
        <w:rPr>
          <w:rFonts w:ascii="Simplified Arabic" w:hAnsi="Simplified Arabic" w:cs="Simplified Arabic"/>
          <w:sz w:val="28"/>
          <w:szCs w:val="28"/>
          <w:rtl/>
          <w:lang w:bidi="ar-JO"/>
        </w:rPr>
        <w:t>هدفت هذه الدراسة لمعرفة أثر سياسة توزيع الأرباح على قيمة الشركة في الشركات الصناعية الأردنية، وقد اعتمدت الدراسة على القوائم المالية للشركات الصناعية الأردنية المدرجة في بورصة عمان، البالغ عددها (</w:t>
      </w:r>
      <w:r w:rsidRPr="00B81843">
        <w:rPr>
          <w:rFonts w:ascii="Simplified Arabic" w:hAnsi="Simplified Arabic" w:cs="Simplified Arabic"/>
          <w:sz w:val="28"/>
          <w:szCs w:val="28"/>
          <w:lang w:bidi="ar-JO"/>
        </w:rPr>
        <w:t>68</w:t>
      </w:r>
      <w:r w:rsidRPr="00B81843">
        <w:rPr>
          <w:rFonts w:ascii="Simplified Arabic" w:hAnsi="Simplified Arabic" w:cs="Simplified Arabic"/>
          <w:sz w:val="28"/>
          <w:szCs w:val="28"/>
          <w:rtl/>
          <w:lang w:bidi="ar-JO"/>
        </w:rPr>
        <w:t>) شركة، وقد تم استخدام المتغيرات المستقلة التي هي</w:t>
      </w:r>
      <w:r w:rsidRPr="00B81843">
        <w:rPr>
          <w:rFonts w:ascii="Simplified Arabic" w:hAnsi="Simplified Arabic" w:cs="Simplified Arabic"/>
          <w:sz w:val="28"/>
          <w:szCs w:val="28"/>
          <w:lang w:bidi="ar-JO"/>
        </w:rPr>
        <w:t xml:space="preserve"> </w:t>
      </w:r>
      <w:r w:rsidRPr="00B81843">
        <w:rPr>
          <w:rFonts w:ascii="Simplified Arabic" w:hAnsi="Simplified Arabic" w:cs="Simplified Arabic"/>
          <w:sz w:val="28"/>
          <w:szCs w:val="28"/>
          <w:rtl/>
          <w:lang w:bidi="ar-JO"/>
        </w:rPr>
        <w:t xml:space="preserve">ربحية السهم الواحد، نسبة الأرباح الموزعة، نسبة سعر السهم إلى ربحه. ومتغير تابع وهو قيمة الشركة. </w:t>
      </w:r>
      <w:r w:rsidRPr="00B81843">
        <w:rPr>
          <w:rFonts w:ascii="Simplified Arabic" w:hAnsi="Simplified Arabic" w:cs="Simplified Arabic"/>
          <w:color w:val="212121"/>
          <w:sz w:val="28"/>
          <w:szCs w:val="28"/>
          <w:rtl/>
        </w:rPr>
        <w:t>تم عرض التقديرات والنتائج، وذلك من خلال استخدام تحليل بيانات (</w:t>
      </w:r>
      <w:r w:rsidRPr="00B81843">
        <w:rPr>
          <w:rFonts w:ascii="Simplified Arabic" w:hAnsi="Simplified Arabic" w:cs="Simplified Arabic"/>
          <w:color w:val="212121"/>
          <w:sz w:val="28"/>
          <w:szCs w:val="28"/>
        </w:rPr>
        <w:t>Panel analysis</w:t>
      </w:r>
      <w:r w:rsidRPr="00B81843">
        <w:rPr>
          <w:rFonts w:ascii="Simplified Arabic" w:hAnsi="Simplified Arabic" w:cs="Simplified Arabic"/>
          <w:color w:val="212121"/>
          <w:sz w:val="28"/>
          <w:szCs w:val="28"/>
          <w:rtl/>
        </w:rPr>
        <w:t xml:space="preserve">)، ومن خلال اختبار الفرضيات، أذ إن ال </w:t>
      </w:r>
      <w:r w:rsidRPr="00B81843">
        <w:rPr>
          <w:rFonts w:ascii="Simplified Arabic" w:hAnsi="Simplified Arabic" w:cs="Simplified Arabic"/>
          <w:color w:val="212121"/>
          <w:sz w:val="28"/>
          <w:szCs w:val="28"/>
        </w:rPr>
        <w:t>Panel analysis</w:t>
      </w:r>
      <w:r w:rsidRPr="00B81843">
        <w:rPr>
          <w:rFonts w:ascii="Simplified Arabic" w:hAnsi="Simplified Arabic" w:cs="Simplified Arabic"/>
          <w:color w:val="212121"/>
          <w:sz w:val="28"/>
          <w:szCs w:val="28"/>
          <w:rtl/>
        </w:rPr>
        <w:t xml:space="preserve"> واسع الاستخدام في تحليل مجالات العلوم الإنسانية بشكل عام، والتحليل الاقتصادي بشكل خاص، الذي يتعامل مع ثنائي الأبعاد (سلاسل زمنية، وتحليل قطاعي). وأظهرت النتائج أنه يوجد أثر ذو </w:t>
      </w:r>
      <w:r w:rsidRPr="00B81843">
        <w:rPr>
          <w:rFonts w:ascii="Simplified Arabic" w:hAnsi="Simplified Arabic" w:cs="Simplified Arabic"/>
          <w:sz w:val="28"/>
          <w:szCs w:val="28"/>
          <w:rtl/>
        </w:rPr>
        <w:t xml:space="preserve">دلالة إحصائية بعد اجراء التحليل للمتغيرات. إذ أوصى الباحث </w:t>
      </w:r>
      <w:r w:rsidRPr="00B81843">
        <w:rPr>
          <w:rFonts w:ascii="Simplified Arabic" w:hAnsi="Simplified Arabic" w:cs="Simplified Arabic"/>
          <w:sz w:val="28"/>
          <w:szCs w:val="28"/>
          <w:rtl/>
          <w:lang w:bidi="ar-JO"/>
        </w:rPr>
        <w:t xml:space="preserve">أنه في حالة ارتفاع </w:t>
      </w:r>
      <w:r w:rsidRPr="00B81843">
        <w:rPr>
          <w:rFonts w:ascii="Simplified Arabic" w:hAnsi="Simplified Arabic" w:cs="Simplified Arabic"/>
          <w:sz w:val="28"/>
          <w:szCs w:val="28"/>
          <w:rtl/>
          <w:lang w:bidi="ar-AE"/>
        </w:rPr>
        <w:t>نسبة سعر السهم إلى ربحه</w:t>
      </w:r>
      <w:r w:rsidRPr="00B81843">
        <w:rPr>
          <w:rFonts w:ascii="Simplified Arabic" w:hAnsi="Simplified Arabic" w:cs="Simplified Arabic"/>
          <w:sz w:val="28"/>
          <w:szCs w:val="28"/>
          <w:rtl/>
          <w:lang w:bidi="ar-JO"/>
        </w:rPr>
        <w:t xml:space="preserve"> لسهم الشركة، هذا يشجع المستثمرين للاستثمار في الشركة ويعمل على زيادة قيمة الشركة.</w:t>
      </w:r>
    </w:p>
    <w:p w:rsidR="00476C87" w:rsidRPr="00B81843" w:rsidRDefault="00476C87" w:rsidP="00476C87">
      <w:pPr>
        <w:autoSpaceDE w:val="0"/>
        <w:autoSpaceDN w:val="0"/>
        <w:bidi/>
        <w:adjustRightInd w:val="0"/>
        <w:spacing w:after="0" w:line="360" w:lineRule="auto"/>
        <w:ind w:left="-393" w:firstLine="720"/>
        <w:jc w:val="both"/>
        <w:rPr>
          <w:rFonts w:ascii="Simplified Arabic" w:hAnsi="Simplified Arabic" w:cs="Simplified Arabic"/>
          <w:sz w:val="28"/>
          <w:szCs w:val="28"/>
          <w:rtl/>
          <w:lang w:bidi="ar-JO"/>
        </w:rPr>
      </w:pPr>
    </w:p>
    <w:p w:rsidR="00476C87" w:rsidRPr="00B81843" w:rsidRDefault="00476C87" w:rsidP="00476C87">
      <w:pPr>
        <w:autoSpaceDE w:val="0"/>
        <w:autoSpaceDN w:val="0"/>
        <w:bidi/>
        <w:adjustRightInd w:val="0"/>
        <w:spacing w:after="0" w:line="360" w:lineRule="auto"/>
        <w:ind w:left="-393" w:firstLine="720"/>
        <w:jc w:val="both"/>
        <w:rPr>
          <w:rFonts w:ascii="Simplified Arabic" w:hAnsi="Simplified Arabic" w:cs="Simplified Arabic"/>
          <w:sz w:val="28"/>
          <w:szCs w:val="28"/>
          <w:rtl/>
          <w:lang w:bidi="ar-JO"/>
        </w:rPr>
      </w:pPr>
    </w:p>
    <w:p w:rsidR="00476C87" w:rsidRPr="00B81843" w:rsidRDefault="00476C87" w:rsidP="00476C87">
      <w:pPr>
        <w:autoSpaceDE w:val="0"/>
        <w:autoSpaceDN w:val="0"/>
        <w:bidi/>
        <w:adjustRightInd w:val="0"/>
        <w:spacing w:after="0" w:line="360" w:lineRule="auto"/>
        <w:ind w:left="-393" w:firstLine="720"/>
        <w:jc w:val="both"/>
        <w:rPr>
          <w:rFonts w:ascii="Simplified Arabic" w:hAnsi="Simplified Arabic" w:cs="Simplified Arabic"/>
          <w:sz w:val="28"/>
          <w:szCs w:val="28"/>
          <w:rtl/>
          <w:lang w:bidi="ar-JO"/>
        </w:rPr>
      </w:pPr>
    </w:p>
    <w:p w:rsidR="00476C87" w:rsidRPr="00B81843" w:rsidRDefault="00476C87" w:rsidP="00476C87">
      <w:pPr>
        <w:autoSpaceDE w:val="0"/>
        <w:autoSpaceDN w:val="0"/>
        <w:bidi/>
        <w:adjustRightInd w:val="0"/>
        <w:spacing w:after="0" w:line="360" w:lineRule="auto"/>
        <w:ind w:left="-393" w:firstLine="720"/>
        <w:jc w:val="both"/>
        <w:rPr>
          <w:rFonts w:ascii="Simplified Arabic" w:hAnsi="Simplified Arabic" w:cs="Simplified Arabic"/>
          <w:sz w:val="28"/>
          <w:szCs w:val="28"/>
          <w:lang w:bidi="ar-JO"/>
        </w:rPr>
      </w:pPr>
    </w:p>
    <w:p w:rsidR="00476C87" w:rsidRPr="00FF76F5" w:rsidRDefault="00476C87" w:rsidP="00476C87">
      <w:pPr>
        <w:autoSpaceDE w:val="0"/>
        <w:autoSpaceDN w:val="0"/>
        <w:adjustRightInd w:val="0"/>
        <w:spacing w:after="0" w:line="480" w:lineRule="auto"/>
        <w:ind w:left="-393"/>
        <w:jc w:val="center"/>
        <w:rPr>
          <w:rFonts w:ascii="Times New Roman" w:hAnsi="Times New Roman" w:cs="Times New Roman"/>
          <w:b/>
          <w:bCs/>
          <w:sz w:val="32"/>
          <w:szCs w:val="32"/>
          <w:rtl/>
        </w:rPr>
      </w:pPr>
      <w:r w:rsidRPr="00FF76F5">
        <w:rPr>
          <w:rFonts w:ascii="Times New Roman" w:hAnsi="Times New Roman" w:cs="Times New Roman"/>
          <w:b/>
          <w:bCs/>
          <w:sz w:val="32"/>
          <w:szCs w:val="32"/>
        </w:rPr>
        <w:t xml:space="preserve">The Impact </w:t>
      </w:r>
      <w:r>
        <w:rPr>
          <w:rFonts w:ascii="Times New Roman" w:hAnsi="Times New Roman" w:cs="Times New Roman"/>
          <w:b/>
          <w:bCs/>
          <w:sz w:val="32"/>
          <w:szCs w:val="32"/>
        </w:rPr>
        <w:t>P</w:t>
      </w:r>
      <w:r w:rsidRPr="00FF76F5">
        <w:rPr>
          <w:rFonts w:ascii="Times New Roman" w:hAnsi="Times New Roman" w:cs="Times New Roman"/>
          <w:b/>
          <w:bCs/>
          <w:sz w:val="32"/>
          <w:szCs w:val="32"/>
        </w:rPr>
        <w:t>rofits Distribution Policy on Firms Value in Jordanian Industrial Firms</w:t>
      </w:r>
    </w:p>
    <w:p w:rsidR="00476C87" w:rsidRDefault="00476C87" w:rsidP="00476C87">
      <w:pPr>
        <w:autoSpaceDE w:val="0"/>
        <w:autoSpaceDN w:val="0"/>
        <w:adjustRightInd w:val="0"/>
        <w:spacing w:after="0" w:line="480" w:lineRule="auto"/>
        <w:ind w:left="-393"/>
        <w:jc w:val="center"/>
        <w:rPr>
          <w:rFonts w:ascii="Times New Roman" w:hAnsi="Times New Roman" w:cs="Times New Roman"/>
          <w:b/>
          <w:bCs/>
          <w:sz w:val="32"/>
          <w:szCs w:val="32"/>
        </w:rPr>
      </w:pPr>
      <w:r>
        <w:rPr>
          <w:rFonts w:ascii="Times New Roman" w:hAnsi="Times New Roman" w:cs="Times New Roman"/>
          <w:b/>
          <w:bCs/>
          <w:sz w:val="32"/>
          <w:szCs w:val="32"/>
        </w:rPr>
        <w:t>Prepared by</w:t>
      </w:r>
    </w:p>
    <w:p w:rsidR="00476C87" w:rsidRPr="00313A41" w:rsidRDefault="00476C87" w:rsidP="00476C87">
      <w:pPr>
        <w:autoSpaceDE w:val="0"/>
        <w:autoSpaceDN w:val="0"/>
        <w:adjustRightInd w:val="0"/>
        <w:spacing w:after="0" w:line="480" w:lineRule="auto"/>
        <w:ind w:left="-393"/>
        <w:jc w:val="center"/>
        <w:rPr>
          <w:rFonts w:asciiTheme="majorBidi" w:hAnsiTheme="majorBidi" w:cs="Times New Roman"/>
          <w:b/>
          <w:bCs/>
          <w:sz w:val="32"/>
          <w:szCs w:val="32"/>
          <w:rtl/>
          <w:lang w:bidi="ar-JO"/>
        </w:rPr>
      </w:pPr>
      <w:r>
        <w:rPr>
          <w:rFonts w:asciiTheme="majorBidi" w:hAnsiTheme="majorBidi" w:cs="Times New Roman"/>
          <w:b/>
          <w:bCs/>
          <w:sz w:val="32"/>
          <w:szCs w:val="32"/>
          <w:lang w:bidi="ar-JO"/>
        </w:rPr>
        <w:t xml:space="preserve">Ashraf </w:t>
      </w:r>
      <w:proofErr w:type="spellStart"/>
      <w:r>
        <w:rPr>
          <w:rFonts w:asciiTheme="majorBidi" w:hAnsiTheme="majorBidi" w:cs="Times New Roman"/>
          <w:b/>
          <w:bCs/>
          <w:sz w:val="32"/>
          <w:szCs w:val="32"/>
          <w:lang w:bidi="ar-JO"/>
        </w:rPr>
        <w:t>Mherat</w:t>
      </w:r>
      <w:proofErr w:type="spellEnd"/>
      <w:r w:rsidRPr="00206519">
        <w:rPr>
          <w:rFonts w:asciiTheme="majorBidi" w:hAnsiTheme="majorBidi" w:cs="Times New Roman"/>
          <w:b/>
          <w:bCs/>
          <w:sz w:val="32"/>
          <w:szCs w:val="32"/>
          <w:lang w:bidi="ar-JO"/>
        </w:rPr>
        <w:t xml:space="preserve"> </w:t>
      </w:r>
      <w:r>
        <w:rPr>
          <w:rFonts w:asciiTheme="majorBidi" w:hAnsiTheme="majorBidi" w:cs="Times New Roman"/>
          <w:b/>
          <w:bCs/>
          <w:sz w:val="32"/>
          <w:szCs w:val="32"/>
          <w:lang w:bidi="ar-JO"/>
        </w:rPr>
        <w:t xml:space="preserve"> </w:t>
      </w:r>
    </w:p>
    <w:p w:rsidR="00476C87" w:rsidRDefault="00476C87" w:rsidP="00476C87">
      <w:pPr>
        <w:autoSpaceDE w:val="0"/>
        <w:autoSpaceDN w:val="0"/>
        <w:adjustRightInd w:val="0"/>
        <w:spacing w:after="0" w:line="480" w:lineRule="auto"/>
        <w:ind w:left="-393"/>
        <w:jc w:val="center"/>
        <w:rPr>
          <w:rFonts w:asciiTheme="majorBidi" w:hAnsiTheme="majorBidi" w:cs="Times New Roman"/>
          <w:b/>
          <w:bCs/>
          <w:sz w:val="32"/>
          <w:szCs w:val="32"/>
          <w:lang w:bidi="ar-JO"/>
        </w:rPr>
      </w:pPr>
      <w:r>
        <w:rPr>
          <w:rFonts w:asciiTheme="majorBidi" w:hAnsiTheme="majorBidi" w:cs="Times New Roman"/>
          <w:b/>
          <w:bCs/>
          <w:sz w:val="32"/>
          <w:szCs w:val="32"/>
          <w:lang w:bidi="ar-JO"/>
        </w:rPr>
        <w:t xml:space="preserve">Supervised by </w:t>
      </w:r>
    </w:p>
    <w:p w:rsidR="00476C87" w:rsidRPr="00206519" w:rsidRDefault="00476C87" w:rsidP="00476C87">
      <w:pPr>
        <w:autoSpaceDE w:val="0"/>
        <w:autoSpaceDN w:val="0"/>
        <w:adjustRightInd w:val="0"/>
        <w:spacing w:after="0" w:line="480" w:lineRule="auto"/>
        <w:ind w:left="-393"/>
        <w:jc w:val="center"/>
        <w:rPr>
          <w:rFonts w:asciiTheme="majorBidi" w:hAnsiTheme="majorBidi" w:cs="Times New Roman"/>
          <w:b/>
          <w:bCs/>
          <w:sz w:val="32"/>
          <w:szCs w:val="32"/>
          <w:rtl/>
          <w:lang w:bidi="ar-JO"/>
        </w:rPr>
      </w:pPr>
      <w:r>
        <w:rPr>
          <w:rFonts w:asciiTheme="majorBidi" w:hAnsiTheme="majorBidi" w:cs="Times New Roman"/>
          <w:b/>
          <w:bCs/>
          <w:sz w:val="32"/>
          <w:szCs w:val="32"/>
          <w:lang w:bidi="ar-JO"/>
        </w:rPr>
        <w:t xml:space="preserve">Dr. </w:t>
      </w:r>
      <w:proofErr w:type="spellStart"/>
      <w:r>
        <w:rPr>
          <w:rFonts w:asciiTheme="majorBidi" w:hAnsiTheme="majorBidi" w:cs="Times New Roman"/>
          <w:b/>
          <w:bCs/>
          <w:sz w:val="32"/>
          <w:szCs w:val="32"/>
          <w:lang w:bidi="ar-JO"/>
        </w:rPr>
        <w:t>Khaldoun</w:t>
      </w:r>
      <w:proofErr w:type="spellEnd"/>
      <w:r>
        <w:rPr>
          <w:rFonts w:asciiTheme="majorBidi" w:hAnsiTheme="majorBidi" w:cs="Times New Roman"/>
          <w:b/>
          <w:bCs/>
          <w:sz w:val="32"/>
          <w:szCs w:val="32"/>
          <w:lang w:bidi="ar-JO"/>
        </w:rPr>
        <w:t xml:space="preserve"> </w:t>
      </w:r>
      <w:proofErr w:type="spellStart"/>
      <w:r>
        <w:rPr>
          <w:rFonts w:asciiTheme="majorBidi" w:hAnsiTheme="majorBidi" w:cs="Times New Roman"/>
          <w:b/>
          <w:bCs/>
          <w:sz w:val="32"/>
          <w:szCs w:val="32"/>
          <w:lang w:bidi="ar-JO"/>
        </w:rPr>
        <w:t>Madd</w:t>
      </w:r>
      <w:r w:rsidRPr="00206519">
        <w:rPr>
          <w:rFonts w:asciiTheme="majorBidi" w:hAnsiTheme="majorBidi" w:cs="Times New Roman"/>
          <w:b/>
          <w:bCs/>
          <w:sz w:val="32"/>
          <w:szCs w:val="32"/>
          <w:lang w:bidi="ar-JO"/>
        </w:rPr>
        <w:t>llah</w:t>
      </w:r>
      <w:proofErr w:type="spellEnd"/>
      <w:r w:rsidRPr="00206519">
        <w:rPr>
          <w:rFonts w:asciiTheme="majorBidi" w:hAnsiTheme="majorBidi" w:cs="Times New Roman"/>
          <w:b/>
          <w:bCs/>
          <w:sz w:val="32"/>
          <w:szCs w:val="32"/>
          <w:lang w:bidi="ar-JO"/>
        </w:rPr>
        <w:t xml:space="preserve"> Al-</w:t>
      </w:r>
      <w:proofErr w:type="spellStart"/>
      <w:r w:rsidRPr="00206519">
        <w:rPr>
          <w:rFonts w:asciiTheme="majorBidi" w:hAnsiTheme="majorBidi" w:cs="Times New Roman"/>
          <w:b/>
          <w:bCs/>
          <w:sz w:val="32"/>
          <w:szCs w:val="32"/>
          <w:lang w:bidi="ar-JO"/>
        </w:rPr>
        <w:t>Qais</w:t>
      </w:r>
      <w:r>
        <w:rPr>
          <w:rFonts w:asciiTheme="majorBidi" w:hAnsiTheme="majorBidi" w:cs="Times New Roman"/>
          <w:b/>
          <w:bCs/>
          <w:sz w:val="32"/>
          <w:szCs w:val="32"/>
          <w:lang w:bidi="ar-JO"/>
        </w:rPr>
        <w:t>i</w:t>
      </w:r>
      <w:proofErr w:type="spellEnd"/>
    </w:p>
    <w:p w:rsidR="00476C87" w:rsidRPr="00206519" w:rsidRDefault="00476C87" w:rsidP="00476C87">
      <w:pPr>
        <w:autoSpaceDE w:val="0"/>
        <w:autoSpaceDN w:val="0"/>
        <w:bidi/>
        <w:adjustRightInd w:val="0"/>
        <w:spacing w:after="0" w:line="480" w:lineRule="auto"/>
        <w:ind w:left="-393"/>
        <w:jc w:val="center"/>
        <w:rPr>
          <w:rFonts w:asciiTheme="majorBidi" w:hAnsiTheme="majorBidi" w:cs="Times New Roman"/>
          <w:sz w:val="32"/>
          <w:szCs w:val="32"/>
          <w:lang w:bidi="ar-JO"/>
        </w:rPr>
      </w:pPr>
    </w:p>
    <w:p w:rsidR="00476C87" w:rsidRDefault="00476C87" w:rsidP="00476C87">
      <w:pPr>
        <w:autoSpaceDE w:val="0"/>
        <w:autoSpaceDN w:val="0"/>
        <w:adjustRightInd w:val="0"/>
        <w:spacing w:after="0" w:line="480" w:lineRule="auto"/>
        <w:ind w:left="-393"/>
        <w:jc w:val="center"/>
        <w:rPr>
          <w:rFonts w:asciiTheme="majorBidi" w:hAnsiTheme="majorBidi" w:cs="Times New Roman"/>
          <w:b/>
          <w:bCs/>
          <w:sz w:val="32"/>
          <w:szCs w:val="32"/>
          <w:lang w:bidi="ar-JO"/>
        </w:rPr>
      </w:pPr>
      <w:r>
        <w:rPr>
          <w:rFonts w:asciiTheme="majorBidi" w:hAnsiTheme="majorBidi" w:cs="Times New Roman"/>
          <w:b/>
          <w:bCs/>
          <w:sz w:val="32"/>
          <w:szCs w:val="32"/>
          <w:lang w:bidi="ar-JO"/>
        </w:rPr>
        <w:t xml:space="preserve"> </w:t>
      </w:r>
      <w:r w:rsidRPr="008D7278">
        <w:rPr>
          <w:rFonts w:asciiTheme="majorBidi" w:hAnsiTheme="majorBidi" w:cs="Times New Roman"/>
          <w:b/>
          <w:bCs/>
          <w:sz w:val="32"/>
          <w:szCs w:val="32"/>
          <w:lang w:bidi="ar-JO"/>
        </w:rPr>
        <w:t>Abstract</w:t>
      </w:r>
    </w:p>
    <w:p w:rsidR="00476C87" w:rsidRDefault="00476C87" w:rsidP="00476C87">
      <w:pPr>
        <w:autoSpaceDE w:val="0"/>
        <w:autoSpaceDN w:val="0"/>
        <w:adjustRightInd w:val="0"/>
        <w:spacing w:after="0" w:line="480" w:lineRule="auto"/>
        <w:ind w:left="360" w:firstLine="180"/>
        <w:jc w:val="center"/>
        <w:rPr>
          <w:rFonts w:asciiTheme="majorBidi" w:hAnsiTheme="majorBidi" w:cs="Times New Roman"/>
          <w:b/>
          <w:bCs/>
          <w:sz w:val="32"/>
          <w:szCs w:val="32"/>
          <w:lang w:bidi="ar-JO"/>
        </w:rPr>
      </w:pPr>
    </w:p>
    <w:p w:rsidR="00572001" w:rsidRPr="00476C87" w:rsidRDefault="00476C87" w:rsidP="00476C87">
      <w:pPr>
        <w:autoSpaceDE w:val="0"/>
        <w:autoSpaceDN w:val="0"/>
        <w:adjustRightInd w:val="0"/>
        <w:spacing w:after="0" w:line="480" w:lineRule="auto"/>
        <w:ind w:left="360" w:firstLine="180"/>
        <w:jc w:val="both"/>
        <w:rPr>
          <w:rFonts w:asciiTheme="majorBidi" w:hAnsiTheme="majorBidi" w:cs="Times New Roman"/>
          <w:sz w:val="28"/>
          <w:szCs w:val="28"/>
          <w:lang w:bidi="ar-JO"/>
        </w:rPr>
      </w:pPr>
      <w:r>
        <w:rPr>
          <w:rFonts w:asciiTheme="majorBidi" w:hAnsiTheme="majorBidi" w:cs="Times New Roman"/>
          <w:sz w:val="28"/>
          <w:szCs w:val="28"/>
          <w:lang w:bidi="ar-JO"/>
        </w:rPr>
        <w:t xml:space="preserve">       </w:t>
      </w:r>
      <w:r w:rsidRPr="009363A5">
        <w:rPr>
          <w:rFonts w:asciiTheme="majorBidi" w:hAnsiTheme="majorBidi" w:cs="Times New Roman"/>
          <w:sz w:val="28"/>
          <w:szCs w:val="28"/>
          <w:lang w:bidi="ar-JO"/>
        </w:rPr>
        <w:t xml:space="preserve">This   study aimed to investigate the impact at profit distribution policy on firm's value among Jordanian industrial firms. The study was based on the financial statements of Jordanian industrial companies listed on Amman stock Exchange amount to (68). Many independent variables were used in this study including the profitability of per stock, the ratio of distributed profits &amp; the ratio of stock price compared to its profit. Additionally, a dependent variable, which is the value of the company, was also used. The estimates &amp; findings were </w:t>
      </w:r>
      <w:r>
        <w:rPr>
          <w:rFonts w:asciiTheme="majorBidi" w:hAnsiTheme="majorBidi" w:cs="Times New Roman"/>
          <w:sz w:val="28"/>
          <w:szCs w:val="28"/>
          <w:lang w:bidi="ar-JO"/>
        </w:rPr>
        <w:t>revealed</w:t>
      </w:r>
      <w:r w:rsidRPr="009363A5">
        <w:rPr>
          <w:rFonts w:asciiTheme="majorBidi" w:hAnsiTheme="majorBidi" w:cs="Times New Roman"/>
          <w:sz w:val="28"/>
          <w:szCs w:val="28"/>
          <w:lang w:bidi="ar-JO"/>
        </w:rPr>
        <w:t xml:space="preserve"> through the use of panel analysis &amp; hypothesis testing. Panel analysis is </w:t>
      </w:r>
      <w:r w:rsidRPr="009363A5">
        <w:rPr>
          <w:rFonts w:asciiTheme="majorBidi" w:hAnsiTheme="majorBidi" w:cs="Times New Roman"/>
          <w:sz w:val="28"/>
          <w:szCs w:val="28"/>
          <w:lang w:bidi="ar-JO"/>
        </w:rPr>
        <w:lastRenderedPageBreak/>
        <w:t>widely used in the analysis of humanities in general &amp; economic analysis in particular, it deals with two-dimensional (time series &amp; sector analysis). After the analysis of these variables, the findings showed that there is a significant statistical effect. The study recommends that the increase of the ratio of stock-price compared to its profit encourages investors to invest in the company, which in turn increase the</w:t>
      </w:r>
      <w:r>
        <w:rPr>
          <w:rFonts w:asciiTheme="majorBidi" w:hAnsiTheme="majorBidi" w:cs="Times New Roman"/>
          <w:sz w:val="28"/>
          <w:szCs w:val="28"/>
          <w:lang w:bidi="ar-JO"/>
        </w:rPr>
        <w:t xml:space="preserve"> </w:t>
      </w:r>
      <w:proofErr w:type="spellStart"/>
      <w:r w:rsidRPr="009363A5">
        <w:rPr>
          <w:rFonts w:asciiTheme="majorBidi" w:hAnsiTheme="majorBidi" w:cs="Times New Roman"/>
          <w:sz w:val="28"/>
          <w:szCs w:val="28"/>
          <w:lang w:bidi="ar-JO"/>
        </w:rPr>
        <w:t>it's</w:t>
      </w:r>
      <w:proofErr w:type="spellEnd"/>
      <w:r w:rsidRPr="009363A5">
        <w:rPr>
          <w:rFonts w:asciiTheme="majorBidi" w:hAnsiTheme="majorBidi" w:cs="Times New Roman"/>
          <w:sz w:val="28"/>
          <w:szCs w:val="28"/>
          <w:lang w:bidi="ar-JO"/>
        </w:rPr>
        <w:t xml:space="preserve"> value.</w:t>
      </w:r>
    </w:p>
    <w:sectPr w:rsidR="00572001" w:rsidRPr="00476C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w:altName w:val="Times New Roman"/>
    <w:panose1 w:val="00000000000000000000"/>
    <w:charset w:val="00"/>
    <w:family w:val="roman"/>
    <w:notTrueType/>
    <w:pitch w:val="default"/>
    <w:sig w:usb0="00000003" w:usb1="00000000" w:usb2="00000000" w:usb3="00000000" w:csb0="00000001" w:csb1="00000000"/>
  </w:font>
  <w:font w:name="Simplified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C87"/>
    <w:rsid w:val="00476C87"/>
    <w:rsid w:val="00610B93"/>
    <w:rsid w:val="00F233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52E68"/>
  <w15:chartTrackingRefBased/>
  <w15:docId w15:val="{8C5D61B5-8D7D-4DAE-BC6B-E11C77DC4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C87"/>
    <w:pPr>
      <w:spacing w:after="200" w:line="276" w:lineRule="auto"/>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Riyad Alshalabi</dc:creator>
  <cp:keywords/>
  <dc:description/>
  <cp:lastModifiedBy>Riyad Alshalabi</cp:lastModifiedBy>
  <cp:revision>1</cp:revision>
  <dcterms:created xsi:type="dcterms:W3CDTF">2017-09-06T11:34:00Z</dcterms:created>
  <dcterms:modified xsi:type="dcterms:W3CDTF">2017-09-06T11:35:00Z</dcterms:modified>
</cp:coreProperties>
</file>