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C2" w:rsidRPr="00003248" w:rsidRDefault="007470C2" w:rsidP="007470C2">
      <w:pPr>
        <w:bidi/>
        <w:spacing w:after="0" w:line="360" w:lineRule="auto"/>
        <w:jc w:val="center"/>
        <w:rPr>
          <w:rFonts w:ascii="Simplified Arabic" w:eastAsia="Times New Roman" w:hAnsi="Simplified Arabic" w:cs="Simplified Arabic"/>
          <w:b/>
          <w:bCs/>
          <w:sz w:val="36"/>
          <w:szCs w:val="36"/>
          <w:rtl/>
          <w:lang w:bidi="ar-JO"/>
        </w:rPr>
      </w:pPr>
      <w:r w:rsidRPr="00003248">
        <w:rPr>
          <w:rFonts w:ascii="Simplified Arabic" w:eastAsia="Times New Roman" w:hAnsi="Simplified Arabic" w:cs="Simplified Arabic" w:hint="cs"/>
          <w:b/>
          <w:bCs/>
          <w:sz w:val="36"/>
          <w:szCs w:val="36"/>
          <w:rtl/>
          <w:lang w:bidi="ar-JO"/>
        </w:rPr>
        <w:t xml:space="preserve">محددات القرارات </w:t>
      </w:r>
      <w:r>
        <w:rPr>
          <w:rFonts w:ascii="Simplified Arabic" w:eastAsia="Times New Roman" w:hAnsi="Simplified Arabic" w:cs="Simplified Arabic" w:hint="cs"/>
          <w:b/>
          <w:bCs/>
          <w:sz w:val="36"/>
          <w:szCs w:val="36"/>
          <w:rtl/>
          <w:lang w:bidi="ar-JO"/>
        </w:rPr>
        <w:t>الاستثمارية</w:t>
      </w:r>
      <w:r w:rsidRPr="00003248">
        <w:rPr>
          <w:rFonts w:ascii="Simplified Arabic" w:eastAsia="Times New Roman" w:hAnsi="Simplified Arabic" w:cs="Simplified Arabic" w:hint="cs"/>
          <w:b/>
          <w:bCs/>
          <w:sz w:val="36"/>
          <w:szCs w:val="36"/>
          <w:rtl/>
          <w:lang w:bidi="ar-JO"/>
        </w:rPr>
        <w:t xml:space="preserve"> في الشركات الصناعية </w:t>
      </w:r>
      <w:r>
        <w:rPr>
          <w:rFonts w:ascii="Simplified Arabic" w:eastAsia="Times New Roman" w:hAnsi="Simplified Arabic" w:cs="Simplified Arabic" w:hint="cs"/>
          <w:b/>
          <w:bCs/>
          <w:sz w:val="36"/>
          <w:szCs w:val="36"/>
          <w:rtl/>
          <w:lang w:bidi="ar-JO"/>
        </w:rPr>
        <w:t>الأردنية</w:t>
      </w:r>
      <w:r w:rsidRPr="00003248">
        <w:rPr>
          <w:rFonts w:ascii="Simplified Arabic" w:eastAsia="Times New Roman" w:hAnsi="Simplified Arabic" w:cs="Simplified Arabic" w:hint="cs"/>
          <w:b/>
          <w:bCs/>
          <w:sz w:val="36"/>
          <w:szCs w:val="36"/>
          <w:rtl/>
          <w:lang w:bidi="ar-JO"/>
        </w:rPr>
        <w:t xml:space="preserve"> المدرجة في بورصة </w:t>
      </w:r>
      <w:r>
        <w:rPr>
          <w:rFonts w:ascii="Simplified Arabic" w:eastAsia="Times New Roman" w:hAnsi="Simplified Arabic" w:cs="Simplified Arabic" w:hint="cs"/>
          <w:b/>
          <w:bCs/>
          <w:sz w:val="36"/>
          <w:szCs w:val="36"/>
          <w:rtl/>
          <w:lang w:bidi="ar-JO"/>
        </w:rPr>
        <w:t>عمان</w:t>
      </w:r>
    </w:p>
    <w:p w:rsidR="007470C2" w:rsidRPr="00900C16" w:rsidRDefault="007470C2" w:rsidP="007470C2">
      <w:pPr>
        <w:bidi/>
        <w:spacing w:after="0" w:line="240" w:lineRule="auto"/>
        <w:jc w:val="center"/>
        <w:rPr>
          <w:rFonts w:ascii="Simplified Arabic" w:eastAsia="Simplified Arabic" w:hAnsi="Simplified Arabic" w:cs="Simplified Arabic"/>
          <w:b/>
          <w:sz w:val="36"/>
          <w:szCs w:val="36"/>
          <w:lang w:bidi="ar-JO"/>
        </w:rPr>
      </w:pPr>
    </w:p>
    <w:p w:rsidR="007470C2" w:rsidRDefault="007470C2" w:rsidP="007470C2">
      <w:pPr>
        <w:bidi/>
        <w:spacing w:after="0" w:line="240" w:lineRule="auto"/>
        <w:jc w:val="center"/>
        <w:rPr>
          <w:rFonts w:ascii="Simplified Arabic" w:eastAsia="Simplified Arabic" w:hAnsi="Simplified Arabic" w:cs="Simplified Arabic"/>
          <w:b/>
          <w:sz w:val="32"/>
        </w:rPr>
      </w:pPr>
      <w:r>
        <w:rPr>
          <w:rFonts w:ascii="Simplified Arabic" w:eastAsia="Simplified Arabic" w:hAnsi="Simplified Arabic" w:cs="Simplified Arabic"/>
          <w:b/>
          <w:bCs/>
          <w:sz w:val="32"/>
          <w:szCs w:val="32"/>
          <w:rtl/>
        </w:rPr>
        <w:t>إعــداد</w:t>
      </w:r>
      <w:r>
        <w:rPr>
          <w:rFonts w:ascii="Simplified Arabic" w:eastAsia="Simplified Arabic" w:hAnsi="Simplified Arabic" w:cs="Simplified Arabic"/>
          <w:b/>
          <w:sz w:val="32"/>
        </w:rPr>
        <w:t>:</w:t>
      </w:r>
    </w:p>
    <w:p w:rsidR="007470C2" w:rsidRPr="00900C16" w:rsidRDefault="007470C2" w:rsidP="007470C2">
      <w:pPr>
        <w:bidi/>
        <w:spacing w:line="240" w:lineRule="auto"/>
        <w:jc w:val="center"/>
        <w:rPr>
          <w:rFonts w:ascii="Simplified Arabic" w:eastAsia="Simplified Arabic" w:hAnsi="Simplified Arabic" w:cs="Simplified Arabic"/>
          <w:b/>
          <w:sz w:val="32"/>
          <w:szCs w:val="32"/>
        </w:rPr>
      </w:pPr>
      <w:bookmarkStart w:id="0" w:name="_GoBack"/>
      <w:r w:rsidRPr="00900C16">
        <w:rPr>
          <w:rFonts w:ascii="Simplified Arabic" w:eastAsia="Simplified Arabic" w:hAnsi="Simplified Arabic" w:cs="Simplified Arabic" w:hint="cs"/>
          <w:b/>
          <w:bCs/>
          <w:sz w:val="32"/>
          <w:szCs w:val="32"/>
          <w:rtl/>
        </w:rPr>
        <w:t>حسام معين محمد هلال</w:t>
      </w:r>
    </w:p>
    <w:bookmarkEnd w:id="0"/>
    <w:p w:rsidR="007470C2" w:rsidRDefault="007470C2" w:rsidP="007470C2">
      <w:pPr>
        <w:bidi/>
        <w:spacing w:after="0" w:line="240" w:lineRule="auto"/>
        <w:jc w:val="center"/>
        <w:rPr>
          <w:rFonts w:ascii="Simplified Arabic" w:eastAsia="Simplified Arabic" w:hAnsi="Simplified Arabic" w:cs="Simplified Arabic"/>
          <w:b/>
          <w:bCs/>
          <w:sz w:val="32"/>
          <w:szCs w:val="32"/>
          <w:rtl/>
        </w:rPr>
      </w:pPr>
      <w:r>
        <w:rPr>
          <w:rFonts w:ascii="Simplified Arabic" w:eastAsia="Simplified Arabic" w:hAnsi="Simplified Arabic" w:cs="Simplified Arabic"/>
          <w:b/>
          <w:bCs/>
          <w:sz w:val="32"/>
          <w:szCs w:val="32"/>
          <w:rtl/>
        </w:rPr>
        <w:t>إشـــــراف</w:t>
      </w:r>
      <w:r>
        <w:rPr>
          <w:rFonts w:ascii="Simplified Arabic" w:eastAsia="Simplified Arabic" w:hAnsi="Simplified Arabic" w:cs="Simplified Arabic" w:hint="cs"/>
          <w:b/>
          <w:bCs/>
          <w:sz w:val="32"/>
          <w:szCs w:val="32"/>
          <w:rtl/>
        </w:rPr>
        <w:t>:</w:t>
      </w:r>
    </w:p>
    <w:p w:rsidR="007470C2" w:rsidRDefault="007470C2" w:rsidP="007470C2">
      <w:pPr>
        <w:bidi/>
        <w:spacing w:after="0" w:line="240" w:lineRule="auto"/>
        <w:jc w:val="center"/>
        <w:rPr>
          <w:rFonts w:ascii="Simplified Arabic" w:hAnsi="Simplified Arabic" w:cs="Simplified Arabic"/>
          <w:b/>
          <w:bCs/>
          <w:sz w:val="32"/>
          <w:szCs w:val="32"/>
          <w:rtl/>
        </w:rPr>
      </w:pPr>
      <w:r>
        <w:rPr>
          <w:rFonts w:ascii="Simplified Arabic" w:eastAsia="Simplified Arabic" w:hAnsi="Simplified Arabic" w:cs="Simplified Arabic"/>
          <w:b/>
          <w:sz w:val="32"/>
        </w:rPr>
        <w:t xml:space="preserve"> </w:t>
      </w:r>
      <w:r>
        <w:rPr>
          <w:rFonts w:ascii="Simplified Arabic" w:eastAsia="Simplified Arabic" w:hAnsi="Simplified Arabic" w:cs="Simplified Arabic"/>
          <w:b/>
          <w:bCs/>
          <w:sz w:val="32"/>
          <w:szCs w:val="32"/>
          <w:rtl/>
        </w:rPr>
        <w:t>الدكتور</w:t>
      </w:r>
      <w:r>
        <w:rPr>
          <w:rFonts w:ascii="Simplified Arabic" w:eastAsia="Simplified Arabic" w:hAnsi="Simplified Arabic" w:cs="Simplified Arabic" w:hint="cs"/>
          <w:b/>
          <w:bCs/>
          <w:sz w:val="32"/>
          <w:szCs w:val="32"/>
          <w:rtl/>
        </w:rPr>
        <w:t xml:space="preserve"> </w:t>
      </w:r>
      <w:r w:rsidRPr="00900C16">
        <w:rPr>
          <w:rFonts w:ascii="Simplified Arabic" w:hAnsi="Simplified Arabic" w:cs="Simplified Arabic" w:hint="cs"/>
          <w:b/>
          <w:bCs/>
          <w:sz w:val="32"/>
          <w:szCs w:val="32"/>
          <w:rtl/>
        </w:rPr>
        <w:t>عمار المنصور</w:t>
      </w:r>
    </w:p>
    <w:p w:rsidR="007470C2" w:rsidRPr="00B9087D" w:rsidRDefault="007470C2" w:rsidP="007470C2">
      <w:pPr>
        <w:bidi/>
        <w:spacing w:after="0" w:line="240" w:lineRule="auto"/>
        <w:jc w:val="center"/>
        <w:rPr>
          <w:rFonts w:ascii="Simplified Arabic" w:eastAsia="Simplified Arabic" w:hAnsi="Simplified Arabic" w:cs="Simplified Arabic"/>
          <w:b/>
          <w:sz w:val="32"/>
          <w:rtl/>
        </w:rPr>
      </w:pPr>
    </w:p>
    <w:p w:rsidR="007470C2" w:rsidRPr="007F6F5D" w:rsidRDefault="007470C2" w:rsidP="007470C2">
      <w:pPr>
        <w:bidi/>
        <w:spacing w:line="240" w:lineRule="auto"/>
        <w:jc w:val="center"/>
        <w:rPr>
          <w:rFonts w:ascii="Simplified Arabic" w:eastAsia="Simplified Arabic" w:hAnsi="Simplified Arabic" w:cs="Simplified Arabic"/>
          <w:b/>
          <w:sz w:val="32"/>
          <w:rtl/>
          <w:lang w:bidi="ar-JO"/>
        </w:rPr>
      </w:pPr>
      <w:r>
        <w:rPr>
          <w:rFonts w:ascii="Simplified Arabic" w:eastAsia="Simplified Arabic" w:hAnsi="Simplified Arabic" w:cs="Simplified Arabic"/>
          <w:b/>
          <w:bCs/>
          <w:sz w:val="32"/>
          <w:szCs w:val="32"/>
          <w:rtl/>
        </w:rPr>
        <w:t>الملخص</w:t>
      </w:r>
      <w:r>
        <w:rPr>
          <w:rFonts w:ascii="Simplified Arabic" w:eastAsia="Simplified Arabic" w:hAnsi="Simplified Arabic" w:cs="Simplified Arabic"/>
          <w:b/>
          <w:sz w:val="32"/>
        </w:rPr>
        <w:t xml:space="preserve"> </w:t>
      </w:r>
    </w:p>
    <w:p w:rsidR="007470C2" w:rsidRPr="00FD62C6" w:rsidRDefault="007470C2" w:rsidP="007470C2">
      <w:pPr>
        <w:bidi/>
        <w:spacing w:after="0" w:line="240" w:lineRule="auto"/>
        <w:jc w:val="center"/>
        <w:rPr>
          <w:rFonts w:ascii="Simplified Arabic" w:eastAsia="Simplified Arabic" w:hAnsi="Simplified Arabic" w:cs="Simplified Arabic"/>
          <w:b/>
          <w:bCs/>
          <w:sz w:val="32"/>
          <w:rtl/>
          <w:lang w:bidi="ar-IQ"/>
        </w:rPr>
      </w:pPr>
    </w:p>
    <w:p w:rsidR="007470C2" w:rsidRPr="008A3B86" w:rsidRDefault="007470C2" w:rsidP="007470C2">
      <w:pPr>
        <w:bidi/>
        <w:spacing w:after="0" w:line="360" w:lineRule="auto"/>
        <w:ind w:firstLine="720"/>
        <w:jc w:val="both"/>
        <w:rPr>
          <w:rFonts w:ascii="Simplified Arabic" w:hAnsi="Simplified Arabic" w:cs="Simplified Arabic"/>
          <w:sz w:val="28"/>
          <w:szCs w:val="28"/>
          <w:rtl/>
        </w:rPr>
      </w:pPr>
      <w:r w:rsidRPr="008A3B86">
        <w:rPr>
          <w:rFonts w:ascii="Simplified Arabic" w:hAnsi="Simplified Arabic" w:cs="Simplified Arabic" w:hint="cs"/>
          <w:sz w:val="28"/>
          <w:szCs w:val="28"/>
          <w:rtl/>
        </w:rPr>
        <w:t>هدفت</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 xml:space="preserve">الدراسة </w:t>
      </w:r>
      <w:r>
        <w:rPr>
          <w:rFonts w:ascii="Simplified Arabic" w:hAnsi="Simplified Arabic" w:cs="Simplified Arabic" w:hint="cs"/>
          <w:sz w:val="28"/>
          <w:szCs w:val="28"/>
          <w:rtl/>
        </w:rPr>
        <w:t>إلى</w:t>
      </w:r>
      <w:r w:rsidRPr="008A3B86">
        <w:rPr>
          <w:rFonts w:ascii="Simplified Arabic" w:hAnsi="Simplified Arabic" w:cs="Simplified Arabic" w:hint="cs"/>
          <w:sz w:val="28"/>
          <w:szCs w:val="28"/>
          <w:rtl/>
        </w:rPr>
        <w:t xml:space="preserve"> دراسة محددات القرارات </w:t>
      </w:r>
      <w:r>
        <w:rPr>
          <w:rFonts w:ascii="Simplified Arabic" w:hAnsi="Simplified Arabic" w:cs="Simplified Arabic" w:hint="cs"/>
          <w:sz w:val="28"/>
          <w:szCs w:val="28"/>
          <w:rtl/>
        </w:rPr>
        <w:t>الاستثمارية</w:t>
      </w:r>
      <w:r w:rsidRPr="008A3B86">
        <w:rPr>
          <w:rFonts w:ascii="Simplified Arabic" w:hAnsi="Simplified Arabic" w:cs="Simplified Arabic" w:hint="cs"/>
          <w:sz w:val="28"/>
          <w:szCs w:val="28"/>
          <w:rtl/>
        </w:rPr>
        <w:t xml:space="preserve"> في الشركات الصناعية </w:t>
      </w:r>
      <w:r>
        <w:rPr>
          <w:rFonts w:ascii="Simplified Arabic" w:hAnsi="Simplified Arabic" w:cs="Simplified Arabic" w:hint="cs"/>
          <w:sz w:val="28"/>
          <w:szCs w:val="28"/>
          <w:rtl/>
        </w:rPr>
        <w:t>الأردنية</w:t>
      </w:r>
      <w:r w:rsidRPr="008A3B86">
        <w:rPr>
          <w:rFonts w:ascii="Simplified Arabic" w:hAnsi="Simplified Arabic" w:cs="Simplified Arabic" w:hint="cs"/>
          <w:sz w:val="28"/>
          <w:szCs w:val="28"/>
          <w:rtl/>
        </w:rPr>
        <w:t xml:space="preserve"> المدرجة في بورصة </w:t>
      </w:r>
      <w:r>
        <w:rPr>
          <w:rFonts w:ascii="Simplified Arabic" w:hAnsi="Simplified Arabic" w:cs="Simplified Arabic" w:hint="cs"/>
          <w:sz w:val="28"/>
          <w:szCs w:val="28"/>
          <w:rtl/>
        </w:rPr>
        <w:t>عمان</w:t>
      </w:r>
      <w:r w:rsidRPr="008A3B86">
        <w:rPr>
          <w:rFonts w:ascii="Simplified Arabic" w:hAnsi="Simplified Arabic" w:cs="Simplified Arabic" w:hint="cs"/>
          <w:sz w:val="28"/>
          <w:szCs w:val="28"/>
          <w:rtl/>
        </w:rPr>
        <w:t>، واع</w:t>
      </w:r>
      <w:r>
        <w:rPr>
          <w:rFonts w:ascii="Simplified Arabic" w:hAnsi="Simplified Arabic" w:cs="Simplified Arabic" w:hint="cs"/>
          <w:sz w:val="28"/>
          <w:szCs w:val="28"/>
          <w:rtl/>
        </w:rPr>
        <w:t>تمت</w:t>
      </w:r>
      <w:r w:rsidRPr="008A3B86">
        <w:rPr>
          <w:rFonts w:ascii="Simplified Arabic" w:hAnsi="Simplified Arabic" w:cs="Simplified Arabic" w:hint="cs"/>
          <w:sz w:val="28"/>
          <w:szCs w:val="28"/>
          <w:rtl/>
        </w:rPr>
        <w:t>د ا</w:t>
      </w:r>
      <w:r>
        <w:rPr>
          <w:rFonts w:ascii="Simplified Arabic" w:hAnsi="Simplified Arabic" w:cs="Simplified Arabic" w:hint="cs"/>
          <w:sz w:val="28"/>
          <w:szCs w:val="28"/>
          <w:rtl/>
        </w:rPr>
        <w:t>لباحث في الدراسة على المنهج الوص</w:t>
      </w:r>
      <w:r w:rsidRPr="008A3B86">
        <w:rPr>
          <w:rFonts w:ascii="Simplified Arabic" w:hAnsi="Simplified Arabic" w:cs="Simplified Arabic" w:hint="cs"/>
          <w:sz w:val="28"/>
          <w:szCs w:val="28"/>
          <w:rtl/>
        </w:rPr>
        <w:t>في التحليلي استناداً</w:t>
      </w:r>
      <w:r>
        <w:rPr>
          <w:rFonts w:ascii="Simplified Arabic" w:hAnsi="Simplified Arabic" w:cs="Simplified Arabic" w:hint="cs"/>
          <w:sz w:val="28"/>
          <w:szCs w:val="28"/>
          <w:rtl/>
        </w:rPr>
        <w:t xml:space="preserve"> إلى</w:t>
      </w:r>
      <w:r w:rsidRPr="008A3B86">
        <w:rPr>
          <w:rFonts w:ascii="Simplified Arabic" w:hAnsi="Simplified Arabic" w:cs="Simplified Arabic" w:hint="cs"/>
          <w:sz w:val="28"/>
          <w:szCs w:val="28"/>
          <w:rtl/>
        </w:rPr>
        <w:t xml:space="preserve"> الكتب</w:t>
      </w:r>
      <w:r>
        <w:rPr>
          <w:rFonts w:ascii="Simplified Arabic" w:hAnsi="Simplified Arabic" w:cs="Simplified Arabic" w:hint="cs"/>
          <w:sz w:val="28"/>
          <w:szCs w:val="28"/>
          <w:rtl/>
        </w:rPr>
        <w:t xml:space="preserve"> </w:t>
      </w:r>
      <w:r w:rsidRPr="008A3B86">
        <w:rPr>
          <w:rFonts w:ascii="Simplified Arabic" w:hAnsi="Simplified Arabic" w:cs="Simplified Arabic" w:hint="cs"/>
          <w:sz w:val="28"/>
          <w:szCs w:val="28"/>
          <w:rtl/>
        </w:rPr>
        <w:t xml:space="preserve">والمجلات العلمية </w:t>
      </w:r>
      <w:r>
        <w:rPr>
          <w:rFonts w:ascii="Simplified Arabic" w:hAnsi="Simplified Arabic" w:cs="Simplified Arabic" w:hint="cs"/>
          <w:sz w:val="28"/>
          <w:szCs w:val="28"/>
          <w:rtl/>
        </w:rPr>
        <w:t xml:space="preserve"> </w:t>
      </w:r>
      <w:r w:rsidRPr="008A3B86">
        <w:rPr>
          <w:rFonts w:ascii="Simplified Arabic" w:hAnsi="Simplified Arabic" w:cs="Simplified Arabic" w:hint="cs"/>
          <w:sz w:val="28"/>
          <w:szCs w:val="28"/>
          <w:rtl/>
        </w:rPr>
        <w:t xml:space="preserve">المحكمة </w:t>
      </w:r>
      <w:r>
        <w:rPr>
          <w:rFonts w:ascii="Simplified Arabic" w:hAnsi="Simplified Arabic" w:cs="Simplified Arabic" w:hint="cs"/>
          <w:sz w:val="28"/>
          <w:szCs w:val="28"/>
          <w:rtl/>
        </w:rPr>
        <w:t xml:space="preserve"> </w:t>
      </w:r>
      <w:r w:rsidRPr="008A3B86">
        <w:rPr>
          <w:rFonts w:ascii="Simplified Arabic" w:hAnsi="Simplified Arabic" w:cs="Simplified Arabic" w:hint="cs"/>
          <w:sz w:val="28"/>
          <w:szCs w:val="28"/>
          <w:rtl/>
        </w:rPr>
        <w:t>ورسائل الماجستير و</w:t>
      </w:r>
      <w:r>
        <w:rPr>
          <w:rFonts w:ascii="Simplified Arabic" w:hAnsi="Simplified Arabic" w:cs="Simplified Arabic" w:hint="cs"/>
          <w:sz w:val="28"/>
          <w:szCs w:val="28"/>
          <w:rtl/>
        </w:rPr>
        <w:t>أ</w:t>
      </w:r>
      <w:r w:rsidRPr="008A3B86">
        <w:rPr>
          <w:rFonts w:ascii="Simplified Arabic" w:hAnsi="Simplified Arabic" w:cs="Simplified Arabic" w:hint="cs"/>
          <w:sz w:val="28"/>
          <w:szCs w:val="28"/>
          <w:rtl/>
        </w:rPr>
        <w:t>طروحات الدكتوراه</w:t>
      </w:r>
      <w:r>
        <w:rPr>
          <w:rFonts w:ascii="Simplified Arabic" w:hAnsi="Simplified Arabic" w:cs="Simplified Arabic" w:hint="cs"/>
          <w:sz w:val="28"/>
          <w:szCs w:val="28"/>
          <w:rtl/>
        </w:rPr>
        <w:t xml:space="preserve"> والقوائم المالية من الموقع الرسمي لبورصة عمان</w:t>
      </w:r>
      <w:r w:rsidRPr="008A3B86">
        <w:rPr>
          <w:rFonts w:ascii="Simplified Arabic" w:hAnsi="Simplified Arabic" w:cs="Simplified Arabic" w:hint="cs"/>
          <w:sz w:val="28"/>
          <w:szCs w:val="28"/>
          <w:rtl/>
        </w:rPr>
        <w:t xml:space="preserve">  والتي لها علاقة بمفهوم العوامل المحددة </w:t>
      </w:r>
      <w:r>
        <w:rPr>
          <w:rFonts w:ascii="Simplified Arabic" w:hAnsi="Simplified Arabic" w:cs="Simplified Arabic" w:hint="cs"/>
          <w:sz w:val="28"/>
          <w:szCs w:val="28"/>
          <w:rtl/>
        </w:rPr>
        <w:t>للاستثمار</w:t>
      </w:r>
      <w:r w:rsidRPr="008A3B86">
        <w:rPr>
          <w:rFonts w:ascii="Simplified Arabic" w:hAnsi="Simplified Arabic" w:cs="Simplified Arabic" w:hint="cs"/>
          <w:sz w:val="28"/>
          <w:szCs w:val="28"/>
          <w:rtl/>
        </w:rPr>
        <w:t xml:space="preserve"> والقرارات </w:t>
      </w:r>
      <w:r>
        <w:rPr>
          <w:rFonts w:ascii="Simplified Arabic" w:hAnsi="Simplified Arabic" w:cs="Simplified Arabic" w:hint="cs"/>
          <w:sz w:val="28"/>
          <w:szCs w:val="28"/>
          <w:rtl/>
        </w:rPr>
        <w:t>الاستثمارية</w:t>
      </w:r>
      <w:r w:rsidRPr="008A3B86">
        <w:rPr>
          <w:rFonts w:ascii="Simplified Arabic" w:hAnsi="Simplified Arabic" w:cs="Simplified Arabic" w:hint="cs"/>
          <w:sz w:val="28"/>
          <w:szCs w:val="28"/>
          <w:rtl/>
        </w:rPr>
        <w:t xml:space="preserve"> .</w:t>
      </w:r>
    </w:p>
    <w:p w:rsidR="007470C2" w:rsidRPr="0073302F" w:rsidRDefault="007470C2" w:rsidP="007470C2">
      <w:pPr>
        <w:bidi/>
        <w:spacing w:after="0" w:line="360" w:lineRule="auto"/>
        <w:ind w:firstLine="720"/>
        <w:jc w:val="both"/>
        <w:rPr>
          <w:rFonts w:ascii="Simplified Arabic" w:hAnsi="Simplified Arabic" w:cs="Simplified Arabic"/>
          <w:sz w:val="28"/>
          <w:szCs w:val="28"/>
          <w:rtl/>
          <w:lang w:bidi="ar-JO"/>
        </w:rPr>
      </w:pPr>
      <w:r w:rsidRPr="008A3B86">
        <w:rPr>
          <w:rFonts w:ascii="Simplified Arabic" w:hAnsi="Simplified Arabic" w:cs="Simplified Arabic" w:hint="cs"/>
          <w:sz w:val="28"/>
          <w:szCs w:val="28"/>
          <w:rtl/>
        </w:rPr>
        <w:t>حيث قام الباحث ب</w:t>
      </w:r>
      <w:r>
        <w:rPr>
          <w:rFonts w:ascii="Simplified Arabic" w:hAnsi="Simplified Arabic" w:cs="Simplified Arabic" w:hint="cs"/>
          <w:sz w:val="28"/>
          <w:szCs w:val="28"/>
          <w:rtl/>
        </w:rPr>
        <w:t>اعتماد</w:t>
      </w:r>
      <w:r w:rsidRPr="008A3B86">
        <w:rPr>
          <w:rFonts w:ascii="Simplified Arabic" w:hAnsi="Simplified Arabic" w:cs="Simplified Arabic" w:hint="cs"/>
          <w:sz w:val="28"/>
          <w:szCs w:val="28"/>
          <w:rtl/>
        </w:rPr>
        <w:t xml:space="preserve"> طريقة المسح الشامل </w:t>
      </w:r>
      <w:r>
        <w:rPr>
          <w:rFonts w:ascii="Simplified Arabic" w:hAnsi="Simplified Arabic" w:cs="Simplified Arabic" w:hint="cs"/>
          <w:sz w:val="28"/>
          <w:szCs w:val="28"/>
          <w:rtl/>
        </w:rPr>
        <w:t xml:space="preserve">لاختيار عينة الدراسة </w:t>
      </w:r>
      <w:r w:rsidRPr="008A3B86">
        <w:rPr>
          <w:rFonts w:ascii="Simplified Arabic" w:hAnsi="Simplified Arabic" w:cs="Simplified Arabic" w:hint="cs"/>
          <w:sz w:val="28"/>
          <w:szCs w:val="28"/>
          <w:rtl/>
        </w:rPr>
        <w:t xml:space="preserve">للشركات الصناعية </w:t>
      </w:r>
      <w:r>
        <w:rPr>
          <w:rFonts w:ascii="Simplified Arabic" w:hAnsi="Simplified Arabic" w:cs="Simplified Arabic" w:hint="cs"/>
          <w:sz w:val="28"/>
          <w:szCs w:val="28"/>
          <w:rtl/>
        </w:rPr>
        <w:t>الأردنية</w:t>
      </w:r>
      <w:r w:rsidRPr="008A3B86">
        <w:rPr>
          <w:rFonts w:ascii="Simplified Arabic" w:hAnsi="Simplified Arabic" w:cs="Simplified Arabic" w:hint="cs"/>
          <w:sz w:val="28"/>
          <w:szCs w:val="28"/>
          <w:rtl/>
        </w:rPr>
        <w:t xml:space="preserve"> المدرجة في بورصة </w:t>
      </w:r>
      <w:r>
        <w:rPr>
          <w:rFonts w:ascii="Simplified Arabic" w:hAnsi="Simplified Arabic" w:cs="Simplified Arabic" w:hint="cs"/>
          <w:sz w:val="28"/>
          <w:szCs w:val="28"/>
          <w:rtl/>
        </w:rPr>
        <w:t>عمان</w:t>
      </w:r>
      <w:r w:rsidRPr="008A3B86">
        <w:rPr>
          <w:rFonts w:ascii="Simplified Arabic" w:hAnsi="Simplified Arabic" w:cs="Simplified Arabic" w:hint="cs"/>
          <w:sz w:val="28"/>
          <w:szCs w:val="28"/>
          <w:rtl/>
        </w:rPr>
        <w:t xml:space="preserve"> والبالغ عددها (</w:t>
      </w:r>
      <w:r w:rsidRPr="008A3B86">
        <w:rPr>
          <w:rFonts w:ascii="Simplified Arabic" w:hAnsi="Simplified Arabic" w:cs="Simplified Arabic"/>
          <w:sz w:val="28"/>
          <w:szCs w:val="28"/>
        </w:rPr>
        <w:t>70</w:t>
      </w:r>
      <w:r w:rsidRPr="008A3B86">
        <w:rPr>
          <w:rFonts w:ascii="Simplified Arabic" w:hAnsi="Simplified Arabic" w:cs="Simplified Arabic" w:hint="cs"/>
          <w:sz w:val="28"/>
          <w:szCs w:val="28"/>
          <w:rtl/>
        </w:rPr>
        <w:t>)</w:t>
      </w:r>
      <w:r>
        <w:rPr>
          <w:rFonts w:ascii="Simplified Arabic" w:hAnsi="Simplified Arabic" w:cs="Simplified Arabic" w:hint="cs"/>
          <w:sz w:val="28"/>
          <w:szCs w:val="28"/>
          <w:rtl/>
          <w:lang w:bidi="ar-JO"/>
        </w:rPr>
        <w:t xml:space="preserve"> </w:t>
      </w:r>
      <w:r w:rsidRPr="008A3B86">
        <w:rPr>
          <w:rFonts w:ascii="Simplified Arabic" w:hAnsi="Simplified Arabic" w:cs="Simplified Arabic" w:hint="cs"/>
          <w:sz w:val="28"/>
          <w:szCs w:val="28"/>
          <w:rtl/>
          <w:lang w:bidi="ar-JO"/>
        </w:rPr>
        <w:t>شركة صناعية خلال الفترة ما بين (</w:t>
      </w:r>
      <w:r w:rsidRPr="008A3B86">
        <w:rPr>
          <w:rFonts w:ascii="Simplified Arabic" w:hAnsi="Simplified Arabic" w:cs="Simplified Arabic"/>
          <w:sz w:val="28"/>
          <w:szCs w:val="28"/>
          <w:lang w:bidi="ar-JO"/>
        </w:rPr>
        <w:t>2015-2011</w:t>
      </w:r>
      <w:r>
        <w:rPr>
          <w:rFonts w:ascii="Simplified Arabic" w:hAnsi="Simplified Arabic" w:cs="Simplified Arabic" w:hint="cs"/>
          <w:sz w:val="28"/>
          <w:szCs w:val="28"/>
          <w:rtl/>
          <w:lang w:bidi="ar-JO"/>
        </w:rPr>
        <w:t>) حيث قام الباحث بإستخلاص البيإنات</w:t>
      </w:r>
      <w:r w:rsidRPr="008A3B86">
        <w:rPr>
          <w:rFonts w:ascii="Simplified Arabic" w:hAnsi="Simplified Arabic" w:cs="Simplified Arabic" w:hint="cs"/>
          <w:sz w:val="28"/>
          <w:szCs w:val="28"/>
          <w:rtl/>
          <w:lang w:bidi="ar-JO"/>
        </w:rPr>
        <w:t xml:space="preserve"> من القوائم المالية </w:t>
      </w:r>
      <w:r>
        <w:rPr>
          <w:rFonts w:ascii="Simplified Arabic" w:hAnsi="Simplified Arabic" w:cs="Simplified Arabic" w:hint="cs"/>
          <w:sz w:val="28"/>
          <w:szCs w:val="28"/>
          <w:rtl/>
          <w:lang w:bidi="ar-JO"/>
        </w:rPr>
        <w:t xml:space="preserve">والمتعلقة بالمتغيرات وهي (الربحية, نسبة المديونية, حجم مجلس الإدارة, نسبة امتلاك الأسهم من الحكومة كمتغيرات مستقلة  والقرار الاستثماري كمتغير تابع ) </w:t>
      </w:r>
      <w:r w:rsidRPr="008A3B86">
        <w:rPr>
          <w:rFonts w:ascii="Simplified Arabic" w:hAnsi="Simplified Arabic" w:cs="Simplified Arabic" w:hint="cs"/>
          <w:sz w:val="28"/>
          <w:szCs w:val="28"/>
          <w:rtl/>
          <w:lang w:bidi="ar-JO"/>
        </w:rPr>
        <w:t>وتحليلها على برنامجي</w:t>
      </w:r>
      <w:r w:rsidRPr="008A3B86">
        <w:rPr>
          <w:rFonts w:ascii="Simplified Arabic" w:hAnsi="Simplified Arabic" w:cs="Simplified Arabic" w:hint="cs"/>
          <w:sz w:val="28"/>
          <w:szCs w:val="28"/>
          <w:rtl/>
        </w:rPr>
        <w:t xml:space="preserve"> (</w:t>
      </w:r>
      <w:r w:rsidRPr="008A3B86">
        <w:rPr>
          <w:rFonts w:ascii="Simplified Arabic" w:hAnsi="Simplified Arabic" w:cs="Simplified Arabic"/>
          <w:sz w:val="28"/>
          <w:szCs w:val="28"/>
        </w:rPr>
        <w:t>Stata &amp; Gretel</w:t>
      </w:r>
      <w:r w:rsidRPr="008A3B86">
        <w:rPr>
          <w:rFonts w:ascii="Simplified Arabic" w:hAnsi="Simplified Arabic" w:cs="Simplified Arabic" w:hint="cs"/>
          <w:sz w:val="28"/>
          <w:szCs w:val="28"/>
          <w:rtl/>
        </w:rPr>
        <w:t>)</w:t>
      </w:r>
      <w:r w:rsidRPr="008A3B86">
        <w:rPr>
          <w:rFonts w:ascii="Simplified Arabic" w:hAnsi="Simplified Arabic" w:cs="Simplified Arabic"/>
          <w:sz w:val="28"/>
          <w:szCs w:val="28"/>
        </w:rPr>
        <w:t>.</w:t>
      </w:r>
    </w:p>
    <w:p w:rsidR="007470C2" w:rsidRPr="008A3B86" w:rsidRDefault="007470C2" w:rsidP="007470C2">
      <w:pPr>
        <w:bidi/>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rPr>
        <w:lastRenderedPageBreak/>
        <w:t>وتوصلت هذه</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الدراسة</w:t>
      </w:r>
      <w:r w:rsidRPr="008A3B8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w:t>
      </w:r>
      <w:r w:rsidRPr="008A3B86">
        <w:rPr>
          <w:rFonts w:ascii="Simplified Arabic" w:hAnsi="Simplified Arabic" w:cs="Simplified Arabic" w:hint="cs"/>
          <w:sz w:val="28"/>
          <w:szCs w:val="28"/>
          <w:rtl/>
        </w:rPr>
        <w:t>العديد</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من</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النتائج</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ك</w:t>
      </w:r>
      <w:r>
        <w:rPr>
          <w:rFonts w:ascii="Simplified Arabic" w:hAnsi="Simplified Arabic" w:cs="Simplified Arabic" w:hint="cs"/>
          <w:sz w:val="28"/>
          <w:szCs w:val="28"/>
          <w:rtl/>
        </w:rPr>
        <w:t>إن</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من</w:t>
      </w:r>
      <w:r w:rsidRPr="008A3B86">
        <w:rPr>
          <w:rFonts w:ascii="Simplified Arabic" w:hAnsi="Simplified Arabic" w:cs="Simplified Arabic"/>
          <w:sz w:val="28"/>
          <w:szCs w:val="28"/>
          <w:rtl/>
        </w:rPr>
        <w:t xml:space="preserve"> </w:t>
      </w:r>
      <w:r w:rsidRPr="008A3B86">
        <w:rPr>
          <w:rFonts w:ascii="Simplified Arabic" w:hAnsi="Simplified Arabic" w:cs="Simplified Arabic" w:hint="cs"/>
          <w:sz w:val="28"/>
          <w:szCs w:val="28"/>
          <w:rtl/>
        </w:rPr>
        <w:t>أهمها</w:t>
      </w:r>
      <w:r>
        <w:rPr>
          <w:rFonts w:ascii="Simplified Arabic" w:hAnsi="Simplified Arabic" w:cs="Simplified Arabic" w:hint="cs"/>
          <w:sz w:val="28"/>
          <w:szCs w:val="28"/>
          <w:rtl/>
        </w:rPr>
        <w:t xml:space="preserve"> </w:t>
      </w:r>
      <w:r w:rsidRPr="008A3B86">
        <w:rPr>
          <w:rFonts w:ascii="Simplified Arabic" w:hAnsi="Simplified Arabic" w:cs="Simplified Arabic" w:hint="cs"/>
          <w:sz w:val="28"/>
          <w:szCs w:val="28"/>
          <w:rtl/>
        </w:rPr>
        <w:t>وجود</w:t>
      </w:r>
      <w:r w:rsidRPr="008A3B86">
        <w:rPr>
          <w:rFonts w:ascii="Simplified Arabic" w:hAnsi="Simplified Arabic" w:cs="Simplified Arabic"/>
          <w:sz w:val="28"/>
          <w:szCs w:val="28"/>
          <w:rtl/>
        </w:rPr>
        <w:t xml:space="preserve"> </w:t>
      </w:r>
      <w:r>
        <w:rPr>
          <w:rFonts w:ascii="Simplified Arabic" w:hAnsi="Simplified Arabic" w:cs="Simplified Arabic" w:hint="cs"/>
          <w:sz w:val="28"/>
          <w:szCs w:val="28"/>
          <w:rtl/>
        </w:rPr>
        <w:t>أثراً</w:t>
      </w:r>
      <w:r w:rsidRPr="008A3B86">
        <w:rPr>
          <w:rFonts w:ascii="Simplified Arabic" w:hAnsi="Simplified Arabic" w:cs="Simplified Arabic" w:hint="cs"/>
          <w:sz w:val="28"/>
          <w:szCs w:val="28"/>
          <w:rtl/>
        </w:rPr>
        <w:t>اً</w:t>
      </w:r>
      <w:r w:rsidRPr="008A3B86">
        <w:rPr>
          <w:rFonts w:ascii="Simplified Arabic" w:hAnsi="Simplified Arabic" w:cs="Simplified Arabic"/>
          <w:sz w:val="28"/>
          <w:szCs w:val="28"/>
          <w:rtl/>
        </w:rPr>
        <w:t xml:space="preserve"> </w:t>
      </w:r>
      <w:r w:rsidRPr="008A3B86">
        <w:rPr>
          <w:rFonts w:ascii="Simplified Arabic" w:hAnsi="Simplified Arabic" w:cs="Simplified Arabic"/>
          <w:sz w:val="28"/>
          <w:szCs w:val="28"/>
          <w:rtl/>
          <w:lang w:bidi="ar-JO"/>
        </w:rPr>
        <w:t xml:space="preserve">إيجابياً </w:t>
      </w:r>
      <w:r>
        <w:rPr>
          <w:rFonts w:ascii="Simplified Arabic" w:hAnsi="Simplified Arabic" w:cs="Simplified Arabic"/>
          <w:sz w:val="28"/>
          <w:szCs w:val="28"/>
          <w:rtl/>
          <w:lang w:bidi="ar-JO"/>
        </w:rPr>
        <w:t>ذات</w:t>
      </w:r>
      <w:r w:rsidRPr="008A3B86">
        <w:rPr>
          <w:rFonts w:ascii="Simplified Arabic" w:hAnsi="Simplified Arabic" w:cs="Simplified Arabic"/>
          <w:sz w:val="28"/>
          <w:szCs w:val="28"/>
          <w:rtl/>
          <w:lang w:bidi="ar-JO"/>
        </w:rPr>
        <w:t xml:space="preserve"> دلالة </w:t>
      </w:r>
      <w:r>
        <w:rPr>
          <w:rFonts w:ascii="Simplified Arabic" w:hAnsi="Simplified Arabic" w:cs="Simplified Arabic"/>
          <w:sz w:val="28"/>
          <w:szCs w:val="28"/>
          <w:rtl/>
          <w:lang w:bidi="ar-JO"/>
        </w:rPr>
        <w:t>إحصائية</w:t>
      </w:r>
      <w:r w:rsidRPr="008A3B86">
        <w:rPr>
          <w:rFonts w:ascii="Simplified Arabic" w:hAnsi="Simplified Arabic" w:cs="Simplified Arabic"/>
          <w:sz w:val="28"/>
          <w:szCs w:val="28"/>
          <w:rtl/>
          <w:lang w:bidi="ar-JO"/>
        </w:rPr>
        <w:t xml:space="preserve"> عند مستوى دلالة (</w:t>
      </w:r>
      <w:r w:rsidRPr="008A3B86">
        <w:rPr>
          <w:rFonts w:ascii="Cambria" w:hAnsi="Cambria" w:cs="Cambria"/>
          <w:sz w:val="28"/>
          <w:szCs w:val="28"/>
          <w:lang w:bidi="ar-JO"/>
        </w:rPr>
        <w:t>α</w:t>
      </w:r>
      <w:r w:rsidRPr="008A3B86">
        <w:rPr>
          <w:rFonts w:ascii="Simplified Arabic" w:hAnsi="Simplified Arabic" w:cs="Simplified Arabic"/>
          <w:sz w:val="28"/>
          <w:szCs w:val="28"/>
          <w:lang w:bidi="ar-JO"/>
        </w:rPr>
        <w:t>= 0.05</w:t>
      </w:r>
      <w:r w:rsidRPr="008A3B86">
        <w:rPr>
          <w:rFonts w:ascii="Simplified Arabic" w:hAnsi="Simplified Arabic" w:cs="Simplified Arabic"/>
          <w:sz w:val="28"/>
          <w:szCs w:val="28"/>
          <w:rtl/>
          <w:lang w:bidi="ar-JO"/>
        </w:rPr>
        <w:t xml:space="preserve">) </w:t>
      </w:r>
      <w:r w:rsidRPr="008A3B86">
        <w:rPr>
          <w:rFonts w:ascii="Simplified Arabic" w:hAnsi="Simplified Arabic" w:cs="Simplified Arabic" w:hint="cs"/>
          <w:sz w:val="28"/>
          <w:szCs w:val="28"/>
          <w:rtl/>
          <w:lang w:bidi="ar-JO"/>
        </w:rPr>
        <w:t>للربحية</w:t>
      </w:r>
      <w:r>
        <w:rPr>
          <w:rFonts w:ascii="Simplified Arabic" w:hAnsi="Simplified Arabic" w:cs="Simplified Arabic" w:hint="cs"/>
          <w:sz w:val="28"/>
          <w:szCs w:val="28"/>
          <w:rtl/>
        </w:rPr>
        <w:t xml:space="preserve">، وعدم وجود أثراً </w:t>
      </w:r>
      <w:r w:rsidRPr="008A3B86">
        <w:rPr>
          <w:rFonts w:ascii="Simplified Arabic" w:hAnsi="Simplified Arabic" w:cs="Simplified Arabic" w:hint="cs"/>
          <w:sz w:val="28"/>
          <w:szCs w:val="28"/>
          <w:rtl/>
        </w:rPr>
        <w:t>ذ</w:t>
      </w:r>
      <w:r>
        <w:rPr>
          <w:rFonts w:ascii="Simplified Arabic" w:hAnsi="Simplified Arabic" w:cs="Simplified Arabic" w:hint="cs"/>
          <w:sz w:val="28"/>
          <w:szCs w:val="28"/>
          <w:rtl/>
        </w:rPr>
        <w:t xml:space="preserve">ي </w:t>
      </w:r>
      <w:r w:rsidRPr="008A3B86">
        <w:rPr>
          <w:rFonts w:ascii="Simplified Arabic" w:hAnsi="Simplified Arabic" w:cs="Simplified Arabic"/>
          <w:sz w:val="28"/>
          <w:szCs w:val="28"/>
          <w:rtl/>
          <w:lang w:bidi="ar-JO"/>
        </w:rPr>
        <w:t xml:space="preserve">دلالة </w:t>
      </w:r>
      <w:r>
        <w:rPr>
          <w:rFonts w:ascii="Simplified Arabic" w:hAnsi="Simplified Arabic" w:cs="Simplified Arabic"/>
          <w:sz w:val="28"/>
          <w:szCs w:val="28"/>
          <w:rtl/>
          <w:lang w:bidi="ar-JO"/>
        </w:rPr>
        <w:t>إحصائية</w:t>
      </w:r>
      <w:r w:rsidRPr="008A3B86">
        <w:rPr>
          <w:rFonts w:ascii="Simplified Arabic" w:hAnsi="Simplified Arabic" w:cs="Simplified Arabic"/>
          <w:sz w:val="28"/>
          <w:szCs w:val="28"/>
          <w:rtl/>
          <w:lang w:bidi="ar-JO"/>
        </w:rPr>
        <w:t xml:space="preserve"> عند مستوى دلالة (</w:t>
      </w:r>
      <w:r w:rsidRPr="008A3B86">
        <w:rPr>
          <w:rFonts w:ascii="Cambria" w:hAnsi="Cambria" w:cs="Cambria"/>
          <w:sz w:val="28"/>
          <w:szCs w:val="28"/>
          <w:lang w:bidi="ar-JO"/>
        </w:rPr>
        <w:t>α</w:t>
      </w:r>
      <w:r w:rsidRPr="008A3B86">
        <w:rPr>
          <w:rFonts w:ascii="Simplified Arabic" w:hAnsi="Simplified Arabic" w:cs="Simplified Arabic"/>
          <w:sz w:val="28"/>
          <w:szCs w:val="28"/>
          <w:lang w:bidi="ar-JO"/>
        </w:rPr>
        <w:t>= 0.05</w:t>
      </w:r>
      <w:r w:rsidRPr="008A3B86">
        <w:rPr>
          <w:rFonts w:ascii="Simplified Arabic" w:hAnsi="Simplified Arabic" w:cs="Simplified Arabic" w:hint="cs"/>
          <w:sz w:val="28"/>
          <w:szCs w:val="28"/>
          <w:rtl/>
          <w:lang w:bidi="ar-JO"/>
        </w:rPr>
        <w:t>)</w:t>
      </w:r>
      <w:r w:rsidRPr="008A3B86">
        <w:rPr>
          <w:rFonts w:ascii="Simplified Arabic" w:hAnsi="Simplified Arabic" w:cs="Simplified Arabic" w:hint="cs"/>
          <w:sz w:val="28"/>
          <w:szCs w:val="28"/>
          <w:rtl/>
        </w:rPr>
        <w:t xml:space="preserve"> لكل من المديونية وحجم مجلس </w:t>
      </w:r>
      <w:r>
        <w:rPr>
          <w:rFonts w:ascii="Simplified Arabic" w:hAnsi="Simplified Arabic" w:cs="Simplified Arabic" w:hint="cs"/>
          <w:sz w:val="28"/>
          <w:szCs w:val="28"/>
          <w:rtl/>
        </w:rPr>
        <w:t>الإدارة</w:t>
      </w:r>
      <w:r w:rsidRPr="008A3B86">
        <w:rPr>
          <w:rFonts w:ascii="Simplified Arabic" w:hAnsi="Simplified Arabic" w:cs="Simplified Arabic" w:hint="cs"/>
          <w:sz w:val="28"/>
          <w:szCs w:val="28"/>
          <w:rtl/>
        </w:rPr>
        <w:t xml:space="preserve"> ونسبة </w:t>
      </w:r>
      <w:r>
        <w:rPr>
          <w:rFonts w:ascii="Simplified Arabic" w:hAnsi="Simplified Arabic" w:cs="Simplified Arabic" w:hint="cs"/>
          <w:sz w:val="28"/>
          <w:szCs w:val="28"/>
          <w:rtl/>
        </w:rPr>
        <w:t>ا</w:t>
      </w:r>
      <w:r w:rsidRPr="008A3B86">
        <w:rPr>
          <w:rFonts w:ascii="Simplified Arabic" w:hAnsi="Simplified Arabic" w:cs="Simplified Arabic" w:hint="cs"/>
          <w:sz w:val="28"/>
          <w:szCs w:val="28"/>
          <w:rtl/>
        </w:rPr>
        <w:t xml:space="preserve">متلاك </w:t>
      </w:r>
      <w:r>
        <w:rPr>
          <w:rFonts w:ascii="Simplified Arabic" w:hAnsi="Simplified Arabic" w:cs="Simplified Arabic" w:hint="cs"/>
          <w:sz w:val="28"/>
          <w:szCs w:val="28"/>
          <w:rtl/>
        </w:rPr>
        <w:t>الأسهم</w:t>
      </w:r>
      <w:r w:rsidRPr="008A3B86">
        <w:rPr>
          <w:rFonts w:ascii="Simplified Arabic" w:hAnsi="Simplified Arabic" w:cs="Simplified Arabic" w:hint="cs"/>
          <w:sz w:val="28"/>
          <w:szCs w:val="28"/>
          <w:rtl/>
        </w:rPr>
        <w:t xml:space="preserve"> من الحكومة على القرارات </w:t>
      </w:r>
      <w:r>
        <w:rPr>
          <w:rFonts w:ascii="Simplified Arabic" w:hAnsi="Simplified Arabic" w:cs="Simplified Arabic" w:hint="cs"/>
          <w:sz w:val="28"/>
          <w:szCs w:val="28"/>
          <w:rtl/>
        </w:rPr>
        <w:t>الاستثمارية في الشركات الصناعية الأردنية</w:t>
      </w:r>
      <w:r w:rsidRPr="008A3B86">
        <w:rPr>
          <w:rFonts w:ascii="Simplified Arabic" w:hAnsi="Simplified Arabic" w:cs="Simplified Arabic" w:hint="cs"/>
          <w:sz w:val="28"/>
          <w:szCs w:val="28"/>
          <w:rtl/>
        </w:rPr>
        <w:t xml:space="preserve"> المدرجة في بورصة </w:t>
      </w:r>
      <w:r>
        <w:rPr>
          <w:rFonts w:ascii="Simplified Arabic" w:hAnsi="Simplified Arabic" w:cs="Simplified Arabic" w:hint="cs"/>
          <w:sz w:val="28"/>
          <w:szCs w:val="28"/>
          <w:rtl/>
        </w:rPr>
        <w:t>عمان</w:t>
      </w:r>
      <w:r w:rsidRPr="008A3B86">
        <w:rPr>
          <w:rFonts w:ascii="Simplified Arabic" w:hAnsi="Simplified Arabic" w:cs="Simplified Arabic" w:hint="cs"/>
          <w:sz w:val="28"/>
          <w:szCs w:val="28"/>
          <w:rtl/>
        </w:rPr>
        <w:t>.</w:t>
      </w:r>
    </w:p>
    <w:p w:rsidR="007470C2" w:rsidRPr="008A3B86" w:rsidRDefault="007470C2" w:rsidP="007470C2">
      <w:pPr>
        <w:bidi/>
        <w:spacing w:after="0" w:line="360" w:lineRule="auto"/>
        <w:ind w:firstLine="720"/>
        <w:jc w:val="both"/>
        <w:rPr>
          <w:rFonts w:ascii="Simplified Arabic" w:hAnsi="Simplified Arabic" w:cs="Simplified Arabic"/>
          <w:sz w:val="28"/>
          <w:szCs w:val="28"/>
          <w:rtl/>
          <w:lang w:bidi="ar-JO"/>
        </w:rPr>
      </w:pPr>
      <w:r w:rsidRPr="008A3B86">
        <w:rPr>
          <w:rFonts w:ascii="Simplified Arabic" w:hAnsi="Simplified Arabic" w:cs="Simplified Arabic"/>
          <w:sz w:val="28"/>
          <w:szCs w:val="28"/>
          <w:rtl/>
        </w:rPr>
        <w:t xml:space="preserve">وفي ضوء هذه النتائج </w:t>
      </w:r>
      <w:r>
        <w:rPr>
          <w:rFonts w:ascii="Simplified Arabic" w:hAnsi="Simplified Arabic" w:cs="Simplified Arabic"/>
          <w:sz w:val="28"/>
          <w:szCs w:val="28"/>
          <w:rtl/>
        </w:rPr>
        <w:t>أو</w:t>
      </w:r>
      <w:r w:rsidRPr="008A3B86">
        <w:rPr>
          <w:rFonts w:ascii="Simplified Arabic" w:hAnsi="Simplified Arabic" w:cs="Simplified Arabic"/>
          <w:sz w:val="28"/>
          <w:szCs w:val="28"/>
          <w:rtl/>
        </w:rPr>
        <w:t>صت الدراسة بعدد من التوصيات ك</w:t>
      </w:r>
      <w:r>
        <w:rPr>
          <w:rFonts w:ascii="Simplified Arabic" w:hAnsi="Simplified Arabic" w:cs="Simplified Arabic"/>
          <w:sz w:val="28"/>
          <w:szCs w:val="28"/>
          <w:rtl/>
        </w:rPr>
        <w:t>إن</w:t>
      </w:r>
      <w:r w:rsidRPr="008A3B86">
        <w:rPr>
          <w:rFonts w:ascii="Simplified Arabic" w:hAnsi="Simplified Arabic" w:cs="Simplified Arabic"/>
          <w:sz w:val="28"/>
          <w:szCs w:val="28"/>
          <w:rtl/>
        </w:rPr>
        <w:t xml:space="preserve"> من أهمها </w:t>
      </w:r>
      <w:r w:rsidRPr="008A3B86">
        <w:rPr>
          <w:rFonts w:ascii="Simplified Arabic" w:hAnsi="Simplified Arabic" w:cs="Simplified Arabic" w:hint="cs"/>
          <w:sz w:val="28"/>
          <w:szCs w:val="28"/>
          <w:rtl/>
        </w:rPr>
        <w:t xml:space="preserve">ضرورة دراسة </w:t>
      </w:r>
      <w:r>
        <w:rPr>
          <w:rFonts w:ascii="Simplified Arabic" w:hAnsi="Simplified Arabic" w:cs="Simplified Arabic" w:hint="cs"/>
          <w:sz w:val="28"/>
          <w:szCs w:val="28"/>
          <w:rtl/>
        </w:rPr>
        <w:t>أ</w:t>
      </w:r>
      <w:r w:rsidRPr="008A3B86">
        <w:rPr>
          <w:rFonts w:ascii="Simplified Arabic" w:hAnsi="Simplified Arabic" w:cs="Simplified Arabic" w:hint="cs"/>
          <w:sz w:val="28"/>
          <w:szCs w:val="28"/>
          <w:rtl/>
        </w:rPr>
        <w:t>ثار ا</w:t>
      </w:r>
      <w:r>
        <w:rPr>
          <w:rFonts w:ascii="Simplified Arabic" w:hAnsi="Simplified Arabic" w:cs="Simplified Arabic" w:hint="cs"/>
          <w:sz w:val="28"/>
          <w:szCs w:val="28"/>
          <w:rtl/>
        </w:rPr>
        <w:t>لحاكمية</w:t>
      </w:r>
      <w:r w:rsidRPr="008A3B86">
        <w:rPr>
          <w:rFonts w:ascii="Simplified Arabic" w:hAnsi="Simplified Arabic" w:cs="Simplified Arabic" w:hint="cs"/>
          <w:sz w:val="28"/>
          <w:szCs w:val="28"/>
          <w:rtl/>
        </w:rPr>
        <w:t xml:space="preserve"> بشك</w:t>
      </w:r>
      <w:r>
        <w:rPr>
          <w:rFonts w:ascii="Simplified Arabic" w:hAnsi="Simplified Arabic" w:cs="Simplified Arabic" w:hint="cs"/>
          <w:sz w:val="28"/>
          <w:szCs w:val="28"/>
          <w:rtl/>
        </w:rPr>
        <w:t>ل عام على الشركات الصناعية الأردنية</w:t>
      </w:r>
      <w:r w:rsidRPr="008A3B86">
        <w:rPr>
          <w:rFonts w:ascii="Simplified Arabic" w:hAnsi="Simplified Arabic" w:cs="Simplified Arabic" w:hint="cs"/>
          <w:sz w:val="28"/>
          <w:szCs w:val="28"/>
          <w:rtl/>
        </w:rPr>
        <w:t xml:space="preserve"> المدرجة في بورصة </w:t>
      </w:r>
      <w:r>
        <w:rPr>
          <w:rFonts w:ascii="Simplified Arabic" w:hAnsi="Simplified Arabic" w:cs="Simplified Arabic" w:hint="cs"/>
          <w:sz w:val="28"/>
          <w:szCs w:val="28"/>
          <w:rtl/>
        </w:rPr>
        <w:t>عمان</w:t>
      </w:r>
      <w:r w:rsidRPr="008A3B86">
        <w:rPr>
          <w:rFonts w:ascii="Simplified Arabic" w:hAnsi="Simplified Arabic" w:cs="Simplified Arabic" w:hint="cs"/>
          <w:sz w:val="28"/>
          <w:szCs w:val="28"/>
          <w:rtl/>
        </w:rPr>
        <w:t xml:space="preserve"> ووجوب تطبيق  معاير ال</w:t>
      </w:r>
      <w:r>
        <w:rPr>
          <w:rFonts w:ascii="Simplified Arabic" w:hAnsi="Simplified Arabic" w:cs="Simplified Arabic" w:hint="cs"/>
          <w:sz w:val="28"/>
          <w:szCs w:val="28"/>
          <w:rtl/>
        </w:rPr>
        <w:t>حاكمية</w:t>
      </w:r>
      <w:r w:rsidRPr="008A3B86">
        <w:rPr>
          <w:rFonts w:ascii="Simplified Arabic" w:hAnsi="Simplified Arabic" w:cs="Simplified Arabic" w:hint="cs"/>
          <w:sz w:val="28"/>
          <w:szCs w:val="28"/>
          <w:rtl/>
        </w:rPr>
        <w:t xml:space="preserve"> على هذه الشركات لما</w:t>
      </w:r>
      <w:r>
        <w:rPr>
          <w:rFonts w:ascii="Simplified Arabic" w:hAnsi="Simplified Arabic" w:cs="Simplified Arabic" w:hint="cs"/>
          <w:sz w:val="28"/>
          <w:szCs w:val="28"/>
          <w:rtl/>
        </w:rPr>
        <w:t xml:space="preserve"> لها من أثار إ</w:t>
      </w:r>
      <w:r w:rsidRPr="008A3B86">
        <w:rPr>
          <w:rFonts w:ascii="Simplified Arabic" w:hAnsi="Simplified Arabic" w:cs="Simplified Arabic" w:hint="cs"/>
          <w:sz w:val="28"/>
          <w:szCs w:val="28"/>
          <w:rtl/>
        </w:rPr>
        <w:t>يجابية في حماية المساهمين والمالكين في الشركات</w:t>
      </w:r>
      <w:r w:rsidRPr="008A3B86">
        <w:rPr>
          <w:rFonts w:ascii="Simplified Arabic" w:hAnsi="Simplified Arabic" w:cs="Simplified Arabic" w:hint="cs"/>
          <w:sz w:val="28"/>
          <w:szCs w:val="28"/>
          <w:rtl/>
          <w:lang w:bidi="ar-JO"/>
        </w:rPr>
        <w:t>.</w:t>
      </w:r>
    </w:p>
    <w:p w:rsidR="007470C2" w:rsidRDefault="007470C2" w:rsidP="007470C2">
      <w:pPr>
        <w:rPr>
          <w:rtl/>
        </w:rPr>
      </w:pPr>
    </w:p>
    <w:p w:rsidR="007470C2" w:rsidRDefault="007470C2" w:rsidP="007470C2">
      <w:pPr>
        <w:rPr>
          <w:rtl/>
        </w:rPr>
      </w:pPr>
    </w:p>
    <w:p w:rsidR="007470C2" w:rsidRDefault="007470C2" w:rsidP="007470C2">
      <w:pPr>
        <w:tabs>
          <w:tab w:val="left" w:pos="3735"/>
        </w:tabs>
        <w:rPr>
          <w:rtl/>
        </w:rPr>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Default="007470C2" w:rsidP="007470C2">
      <w:pPr>
        <w:tabs>
          <w:tab w:val="left" w:pos="3735"/>
        </w:tabs>
      </w:pPr>
    </w:p>
    <w:p w:rsidR="007470C2" w:rsidRPr="00B9087D" w:rsidRDefault="007470C2" w:rsidP="007470C2">
      <w:pPr>
        <w:pStyle w:val="ListParagraph"/>
        <w:bidi/>
        <w:ind w:left="0"/>
        <w:jc w:val="center"/>
        <w:rPr>
          <w:rFonts w:asciiTheme="majorBidi" w:hAnsiTheme="majorBidi" w:cstheme="majorBidi"/>
          <w:b/>
          <w:bCs/>
          <w:sz w:val="40"/>
          <w:szCs w:val="40"/>
          <w:rtl/>
          <w:lang w:bidi="ar-JO"/>
        </w:rPr>
      </w:pPr>
      <w:r w:rsidRPr="00B9087D">
        <w:rPr>
          <w:rFonts w:asciiTheme="majorBidi" w:hAnsiTheme="majorBidi" w:cstheme="majorBidi"/>
          <w:b/>
          <w:bCs/>
          <w:sz w:val="40"/>
          <w:szCs w:val="40"/>
          <w:lang w:bidi="ar-JO"/>
        </w:rPr>
        <w:lastRenderedPageBreak/>
        <w:t>Determinants of Investment Decision in the Jordanian Industrial Companies Listed on Amman Stock Exchange</w:t>
      </w:r>
    </w:p>
    <w:p w:rsidR="007470C2" w:rsidRPr="00B9087D" w:rsidRDefault="007470C2" w:rsidP="007470C2">
      <w:pPr>
        <w:spacing w:after="0" w:line="360" w:lineRule="auto"/>
        <w:ind w:right="180"/>
        <w:jc w:val="center"/>
        <w:rPr>
          <w:rFonts w:asciiTheme="majorBidi" w:hAnsiTheme="majorBidi" w:cstheme="majorBidi"/>
          <w:b/>
          <w:bCs/>
          <w:sz w:val="28"/>
          <w:szCs w:val="28"/>
        </w:rPr>
      </w:pPr>
      <w:r w:rsidRPr="00B9087D">
        <w:rPr>
          <w:rFonts w:asciiTheme="majorBidi" w:hAnsiTheme="majorBidi" w:cstheme="majorBidi"/>
          <w:b/>
          <w:bCs/>
          <w:sz w:val="28"/>
          <w:szCs w:val="28"/>
        </w:rPr>
        <w:t>Prepared by:</w:t>
      </w:r>
    </w:p>
    <w:p w:rsidR="007470C2" w:rsidRPr="00B9087D" w:rsidRDefault="007470C2" w:rsidP="007470C2">
      <w:pPr>
        <w:spacing w:after="0" w:line="360" w:lineRule="auto"/>
        <w:ind w:right="180"/>
        <w:jc w:val="center"/>
        <w:rPr>
          <w:rFonts w:asciiTheme="majorBidi" w:hAnsiTheme="majorBidi" w:cstheme="majorBidi"/>
          <w:b/>
          <w:bCs/>
          <w:sz w:val="28"/>
          <w:szCs w:val="28"/>
        </w:rPr>
      </w:pPr>
      <w:proofErr w:type="spellStart"/>
      <w:r w:rsidRPr="00B9087D">
        <w:rPr>
          <w:rFonts w:asciiTheme="majorBidi" w:hAnsiTheme="majorBidi" w:cstheme="majorBidi"/>
          <w:b/>
          <w:bCs/>
          <w:sz w:val="28"/>
          <w:szCs w:val="28"/>
        </w:rPr>
        <w:t>Husam</w:t>
      </w:r>
      <w:proofErr w:type="spellEnd"/>
      <w:r w:rsidRPr="00B9087D">
        <w:rPr>
          <w:rFonts w:asciiTheme="majorBidi" w:hAnsiTheme="majorBidi" w:cstheme="majorBidi"/>
          <w:b/>
          <w:bCs/>
          <w:sz w:val="28"/>
          <w:szCs w:val="28"/>
        </w:rPr>
        <w:t xml:space="preserve"> </w:t>
      </w:r>
      <w:proofErr w:type="spellStart"/>
      <w:r w:rsidRPr="00B9087D">
        <w:rPr>
          <w:rFonts w:asciiTheme="majorBidi" w:hAnsiTheme="majorBidi" w:cstheme="majorBidi"/>
          <w:b/>
          <w:bCs/>
          <w:sz w:val="28"/>
          <w:szCs w:val="28"/>
        </w:rPr>
        <w:t>Moien</w:t>
      </w:r>
      <w:proofErr w:type="spellEnd"/>
      <w:r w:rsidRPr="00B9087D">
        <w:rPr>
          <w:rFonts w:asciiTheme="majorBidi" w:hAnsiTheme="majorBidi" w:cstheme="majorBidi"/>
          <w:b/>
          <w:bCs/>
          <w:sz w:val="28"/>
          <w:szCs w:val="28"/>
        </w:rPr>
        <w:t xml:space="preserve"> </w:t>
      </w:r>
      <w:proofErr w:type="spellStart"/>
      <w:r w:rsidRPr="00B9087D">
        <w:rPr>
          <w:rFonts w:asciiTheme="majorBidi" w:hAnsiTheme="majorBidi" w:cstheme="majorBidi"/>
          <w:b/>
          <w:bCs/>
          <w:sz w:val="28"/>
          <w:szCs w:val="28"/>
        </w:rPr>
        <w:t>Helal</w:t>
      </w:r>
      <w:proofErr w:type="spellEnd"/>
    </w:p>
    <w:p w:rsidR="007470C2" w:rsidRPr="00B9087D" w:rsidRDefault="007470C2" w:rsidP="007470C2">
      <w:pPr>
        <w:spacing w:after="0" w:line="360" w:lineRule="auto"/>
        <w:ind w:right="180"/>
        <w:jc w:val="center"/>
        <w:rPr>
          <w:rFonts w:asciiTheme="majorBidi" w:hAnsiTheme="majorBidi" w:cstheme="majorBidi"/>
          <w:b/>
          <w:bCs/>
          <w:sz w:val="28"/>
          <w:szCs w:val="28"/>
          <w:lang w:bidi="ar-JO"/>
        </w:rPr>
      </w:pPr>
      <w:r>
        <w:rPr>
          <w:rFonts w:asciiTheme="majorBidi" w:hAnsiTheme="majorBidi" w:cstheme="majorBidi"/>
          <w:b/>
          <w:bCs/>
          <w:sz w:val="28"/>
          <w:szCs w:val="28"/>
        </w:rPr>
        <w:t>Supervised by:</w:t>
      </w:r>
    </w:p>
    <w:p w:rsidR="007470C2" w:rsidRPr="00B9087D" w:rsidRDefault="007470C2" w:rsidP="007470C2">
      <w:pPr>
        <w:spacing w:after="0" w:line="360" w:lineRule="auto"/>
        <w:ind w:right="180"/>
        <w:jc w:val="center"/>
        <w:rPr>
          <w:rFonts w:asciiTheme="majorBidi" w:hAnsiTheme="majorBidi" w:cstheme="majorBidi"/>
          <w:b/>
          <w:bCs/>
          <w:sz w:val="28"/>
          <w:szCs w:val="28"/>
        </w:rPr>
      </w:pPr>
      <w:r w:rsidRPr="00B9087D">
        <w:rPr>
          <w:rFonts w:asciiTheme="majorBidi" w:hAnsiTheme="majorBidi" w:cstheme="majorBidi"/>
          <w:b/>
          <w:bCs/>
          <w:sz w:val="28"/>
          <w:szCs w:val="28"/>
        </w:rPr>
        <w:t xml:space="preserve">Dr. </w:t>
      </w:r>
      <w:proofErr w:type="spellStart"/>
      <w:r w:rsidRPr="00B9087D">
        <w:rPr>
          <w:rFonts w:asciiTheme="majorBidi" w:hAnsiTheme="majorBidi" w:cstheme="majorBidi"/>
          <w:b/>
          <w:bCs/>
          <w:sz w:val="28"/>
          <w:szCs w:val="28"/>
        </w:rPr>
        <w:t>Ammar</w:t>
      </w:r>
      <w:proofErr w:type="spellEnd"/>
      <w:r w:rsidRPr="00B9087D">
        <w:rPr>
          <w:rFonts w:asciiTheme="majorBidi" w:hAnsiTheme="majorBidi" w:cstheme="majorBidi"/>
          <w:b/>
          <w:bCs/>
          <w:sz w:val="28"/>
          <w:szCs w:val="28"/>
        </w:rPr>
        <w:t xml:space="preserve"> Al-Mansour</w:t>
      </w:r>
    </w:p>
    <w:p w:rsidR="007470C2" w:rsidRPr="00B9087D" w:rsidRDefault="007470C2" w:rsidP="007470C2">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Abstract</w:t>
      </w:r>
    </w:p>
    <w:p w:rsidR="007470C2" w:rsidRPr="00EF4236" w:rsidRDefault="007470C2" w:rsidP="007470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Simplified Arabic" w:eastAsia="Times New Roman" w:hAnsi="Simplified Arabic" w:cs="Simplified Arabic"/>
          <w:color w:val="212121"/>
          <w:sz w:val="28"/>
          <w:szCs w:val="28"/>
        </w:rPr>
      </w:pPr>
      <w:r>
        <w:rPr>
          <w:rFonts w:ascii="Comic Sans MS" w:hAnsi="Comic Sans MS"/>
          <w:sz w:val="28"/>
          <w:szCs w:val="28"/>
          <w:lang w:bidi="ar-JO"/>
        </w:rPr>
        <w:t xml:space="preserve">     </w:t>
      </w:r>
      <w:r w:rsidRPr="00EF4236">
        <w:rPr>
          <w:rFonts w:ascii="Simplified Arabic" w:eastAsia="Times New Roman" w:hAnsi="Simplified Arabic" w:cs="Simplified Arabic"/>
          <w:color w:val="212121"/>
          <w:sz w:val="28"/>
          <w:szCs w:val="28"/>
        </w:rPr>
        <w:t xml:space="preserve">The study </w:t>
      </w:r>
      <w:r w:rsidRPr="00EF4236">
        <w:rPr>
          <w:rFonts w:ascii="Simplified Arabic" w:eastAsia="Times New Roman" w:hAnsi="Simplified Arabic" w:cs="Simplified Arabic"/>
          <w:color w:val="212121"/>
          <w:sz w:val="28"/>
          <w:szCs w:val="28"/>
        </w:rPr>
        <w:t>aims</w:t>
      </w:r>
      <w:r w:rsidRPr="00EF4236">
        <w:rPr>
          <w:rFonts w:ascii="Simplified Arabic" w:eastAsia="Times New Roman" w:hAnsi="Simplified Arabic" w:cs="Simplified Arabic"/>
          <w:color w:val="212121"/>
          <w:sz w:val="28"/>
          <w:szCs w:val="28"/>
        </w:rPr>
        <w:t xml:space="preserve"> to study the determinants of investment decisions in the Jordanian industrial companies listed on the Amman Stock Exchange. The researcher adopted the analytical descriptive approach based on the books, scientific journals, master's th</w:t>
      </w:r>
      <w:r>
        <w:rPr>
          <w:rFonts w:ascii="Simplified Arabic" w:eastAsia="Times New Roman" w:hAnsi="Simplified Arabic" w:cs="Simplified Arabic"/>
          <w:color w:val="212121"/>
          <w:sz w:val="28"/>
          <w:szCs w:val="28"/>
        </w:rPr>
        <w:t>eses doctoral dissertations, and   the financial statements from Amman Stock Exchange which</w:t>
      </w:r>
      <w:r w:rsidRPr="00EF4236">
        <w:rPr>
          <w:rFonts w:ascii="Simplified Arabic" w:eastAsia="Times New Roman" w:hAnsi="Simplified Arabic" w:cs="Simplified Arabic"/>
          <w:color w:val="212121"/>
          <w:sz w:val="28"/>
          <w:szCs w:val="28"/>
        </w:rPr>
        <w:t xml:space="preserve"> are related to the concept of the determinants of investment and investment decisions.</w:t>
      </w:r>
    </w:p>
    <w:p w:rsidR="007470C2" w:rsidRPr="00A047CC" w:rsidRDefault="007470C2" w:rsidP="007470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eastAsia="Times New Roman" w:hAnsi="inherit" w:cs="Courier New"/>
          <w:color w:val="212121"/>
          <w:sz w:val="20"/>
          <w:szCs w:val="20"/>
        </w:rPr>
      </w:pPr>
      <w:r w:rsidRPr="00EF4236">
        <w:rPr>
          <w:rFonts w:ascii="Simplified Arabic" w:eastAsia="Times New Roman" w:hAnsi="Simplified Arabic" w:cs="Simplified Arabic"/>
          <w:color w:val="212121"/>
          <w:sz w:val="28"/>
          <w:szCs w:val="28"/>
        </w:rPr>
        <w:t>The researcher adopted the comprehensive survey method for</w:t>
      </w:r>
      <w:r>
        <w:rPr>
          <w:rFonts w:ascii="Simplified Arabic" w:eastAsia="Times New Roman" w:hAnsi="Simplified Arabic" w:cs="Simplified Arabic"/>
          <w:color w:val="212121"/>
          <w:sz w:val="28"/>
          <w:szCs w:val="28"/>
        </w:rPr>
        <w:t xml:space="preserve"> </w:t>
      </w:r>
      <w:proofErr w:type="spellStart"/>
      <w:r>
        <w:rPr>
          <w:rFonts w:ascii="Simplified Arabic" w:eastAsia="Times New Roman" w:hAnsi="Simplified Arabic" w:cs="Simplified Arabic"/>
          <w:color w:val="212121"/>
          <w:sz w:val="28"/>
          <w:szCs w:val="28"/>
        </w:rPr>
        <w:t>chosing</w:t>
      </w:r>
      <w:proofErr w:type="spellEnd"/>
      <w:r>
        <w:rPr>
          <w:rFonts w:ascii="Simplified Arabic" w:eastAsia="Times New Roman" w:hAnsi="Simplified Arabic" w:cs="Simplified Arabic"/>
          <w:color w:val="212121"/>
          <w:sz w:val="28"/>
          <w:szCs w:val="28"/>
        </w:rPr>
        <w:t xml:space="preserve"> the sample of </w:t>
      </w:r>
      <w:r w:rsidRPr="00EF4236">
        <w:rPr>
          <w:rFonts w:ascii="Simplified Arabic" w:eastAsia="Times New Roman" w:hAnsi="Simplified Arabic" w:cs="Simplified Arabic"/>
          <w:color w:val="212121"/>
          <w:sz w:val="28"/>
          <w:szCs w:val="28"/>
        </w:rPr>
        <w:t>the Jordanian industrial companies listed on the ASE (70) industrial companies during the period (2011-201</w:t>
      </w:r>
      <w:r>
        <w:rPr>
          <w:rFonts w:ascii="Simplified Arabic" w:eastAsia="Times New Roman" w:hAnsi="Simplified Arabic" w:cs="Simplified Arabic"/>
          <w:color w:val="212121"/>
          <w:sz w:val="28"/>
          <w:szCs w:val="28"/>
        </w:rPr>
        <w:t>5</w:t>
      </w:r>
      <w:r w:rsidRPr="00EF4236">
        <w:rPr>
          <w:rFonts w:ascii="Simplified Arabic" w:eastAsia="Times New Roman" w:hAnsi="Simplified Arabic" w:cs="Simplified Arabic"/>
          <w:color w:val="212121"/>
          <w:sz w:val="28"/>
          <w:szCs w:val="28"/>
        </w:rPr>
        <w:t xml:space="preserve">). The researcher </w:t>
      </w:r>
      <w:r>
        <w:rPr>
          <w:rFonts w:ascii="Simplified Arabic" w:eastAsia="Times New Roman" w:hAnsi="Simplified Arabic" w:cs="Simplified Arabic"/>
          <w:color w:val="212121"/>
          <w:sz w:val="28"/>
          <w:szCs w:val="28"/>
        </w:rPr>
        <w:t>collected</w:t>
      </w:r>
      <w:r w:rsidRPr="00EF4236">
        <w:rPr>
          <w:rFonts w:ascii="Simplified Arabic" w:eastAsia="Times New Roman" w:hAnsi="Simplified Arabic" w:cs="Simplified Arabic"/>
          <w:color w:val="212121"/>
          <w:sz w:val="28"/>
          <w:szCs w:val="28"/>
        </w:rPr>
        <w:t xml:space="preserve"> the </w:t>
      </w:r>
      <w:r>
        <w:rPr>
          <w:rFonts w:ascii="Simplified Arabic" w:eastAsia="Times New Roman" w:hAnsi="Simplified Arabic" w:cs="Simplified Arabic"/>
          <w:color w:val="212121"/>
          <w:sz w:val="28"/>
          <w:szCs w:val="28"/>
        </w:rPr>
        <w:t>data</w:t>
      </w:r>
      <w:r w:rsidRPr="00EF4236">
        <w:rPr>
          <w:rFonts w:ascii="Simplified Arabic" w:eastAsia="Times New Roman" w:hAnsi="Simplified Arabic" w:cs="Simplified Arabic"/>
          <w:color w:val="212121"/>
          <w:sz w:val="28"/>
          <w:szCs w:val="28"/>
        </w:rPr>
        <w:t xml:space="preserve"> from the financial</w:t>
      </w:r>
      <w:r>
        <w:rPr>
          <w:rFonts w:ascii="Simplified Arabic" w:eastAsia="Times New Roman" w:hAnsi="Simplified Arabic" w:cs="Simplified Arabic"/>
          <w:color w:val="212121"/>
          <w:sz w:val="28"/>
          <w:szCs w:val="28"/>
        </w:rPr>
        <w:t xml:space="preserve"> statements for the </w:t>
      </w:r>
      <w:r w:rsidRPr="006F643E">
        <w:rPr>
          <w:rFonts w:ascii="Simplified Arabic" w:eastAsia="Times New Roman" w:hAnsi="Simplified Arabic" w:cs="Simplified Arabic"/>
          <w:color w:val="212121"/>
          <w:sz w:val="28"/>
          <w:szCs w:val="28"/>
        </w:rPr>
        <w:t>Independent variables</w:t>
      </w:r>
      <w:r>
        <w:rPr>
          <w:rFonts w:ascii="Simplified Arabic" w:eastAsia="Times New Roman" w:hAnsi="Simplified Arabic" w:cs="Simplified Arabic"/>
          <w:color w:val="212121"/>
          <w:sz w:val="28"/>
          <w:szCs w:val="28"/>
        </w:rPr>
        <w:t xml:space="preserve"> (</w:t>
      </w:r>
      <w:r w:rsidRPr="006F643E">
        <w:rPr>
          <w:rFonts w:ascii="Simplified Arabic" w:eastAsia="Times New Roman" w:hAnsi="Simplified Arabic" w:cs="Simplified Arabic"/>
          <w:color w:val="212121"/>
          <w:sz w:val="28"/>
          <w:szCs w:val="28"/>
        </w:rPr>
        <w:t>Profitability</w:t>
      </w:r>
      <w:r>
        <w:rPr>
          <w:rFonts w:ascii="Simplified Arabic" w:eastAsia="Times New Roman" w:hAnsi="Simplified Arabic" w:cs="Simplified Arabic"/>
          <w:color w:val="212121"/>
          <w:sz w:val="28"/>
          <w:szCs w:val="28"/>
        </w:rPr>
        <w:t xml:space="preserve"> </w:t>
      </w:r>
      <w:r w:rsidRPr="006F643E">
        <w:rPr>
          <w:rFonts w:ascii="Simplified Arabic" w:eastAsia="Times New Roman" w:hAnsi="Simplified Arabic" w:cs="Simplified Arabic"/>
          <w:color w:val="212121"/>
          <w:sz w:val="28"/>
          <w:szCs w:val="28"/>
        </w:rPr>
        <w:t>Indebtedness</w:t>
      </w:r>
      <w:r>
        <w:rPr>
          <w:rFonts w:ascii="Simplified Arabic" w:eastAsia="Times New Roman" w:hAnsi="Simplified Arabic" w:cs="Simplified Arabic"/>
          <w:color w:val="212121"/>
          <w:sz w:val="28"/>
          <w:szCs w:val="28"/>
        </w:rPr>
        <w:t xml:space="preserve"> </w:t>
      </w:r>
      <w:r w:rsidRPr="006F643E">
        <w:rPr>
          <w:rFonts w:ascii="Simplified Arabic" w:eastAsia="Times New Roman" w:hAnsi="Simplified Arabic" w:cs="Simplified Arabic"/>
          <w:color w:val="212121"/>
          <w:sz w:val="28"/>
          <w:szCs w:val="28"/>
        </w:rPr>
        <w:t>Board of Directors</w:t>
      </w:r>
      <w:r>
        <w:rPr>
          <w:rFonts w:ascii="Simplified Arabic" w:eastAsia="Times New Roman" w:hAnsi="Simplified Arabic" w:cs="Simplified Arabic"/>
          <w:color w:val="212121"/>
          <w:sz w:val="28"/>
          <w:szCs w:val="28"/>
        </w:rPr>
        <w:t xml:space="preserve"> </w:t>
      </w:r>
      <w:r w:rsidRPr="006F643E">
        <w:rPr>
          <w:rFonts w:ascii="Simplified Arabic" w:eastAsia="Times New Roman" w:hAnsi="Simplified Arabic" w:cs="Simplified Arabic"/>
          <w:color w:val="212121"/>
          <w:sz w:val="28"/>
          <w:szCs w:val="28"/>
        </w:rPr>
        <w:t>Government ownership</w:t>
      </w:r>
      <w:r>
        <w:rPr>
          <w:rFonts w:ascii="Simplified Arabic" w:eastAsia="Times New Roman" w:hAnsi="Simplified Arabic" w:cs="Simplified Arabic" w:hint="cs"/>
          <w:color w:val="212121"/>
          <w:sz w:val="28"/>
          <w:szCs w:val="28"/>
          <w:rtl/>
        </w:rPr>
        <w:t xml:space="preserve"> </w:t>
      </w:r>
      <w:r>
        <w:rPr>
          <w:rFonts w:ascii="Simplified Arabic" w:eastAsia="Times New Roman" w:hAnsi="Simplified Arabic" w:cs="Simplified Arabic"/>
          <w:color w:val="212121"/>
          <w:sz w:val="28"/>
          <w:szCs w:val="28"/>
          <w:rtl/>
        </w:rPr>
        <w:t>(</w:t>
      </w:r>
      <w:r>
        <w:rPr>
          <w:rFonts w:ascii="Simplified Arabic" w:eastAsia="Times New Roman" w:hAnsi="Simplified Arabic" w:cs="Simplified Arabic"/>
          <w:color w:val="212121"/>
          <w:sz w:val="28"/>
          <w:szCs w:val="28"/>
        </w:rPr>
        <w:t xml:space="preserve">, and </w:t>
      </w:r>
      <w:proofErr w:type="gramStart"/>
      <w:r w:rsidRPr="00A047CC">
        <w:rPr>
          <w:rFonts w:ascii="Simplified Arabic" w:eastAsia="Times New Roman" w:hAnsi="Simplified Arabic" w:cs="Simplified Arabic"/>
          <w:color w:val="212121"/>
          <w:sz w:val="28"/>
          <w:szCs w:val="28"/>
        </w:rPr>
        <w:t>The</w:t>
      </w:r>
      <w:proofErr w:type="gramEnd"/>
      <w:r w:rsidRPr="00A047CC">
        <w:rPr>
          <w:rFonts w:ascii="Simplified Arabic" w:eastAsia="Times New Roman" w:hAnsi="Simplified Arabic" w:cs="Simplified Arabic"/>
          <w:color w:val="212121"/>
          <w:sz w:val="28"/>
          <w:szCs w:val="28"/>
        </w:rPr>
        <w:t xml:space="preserve"> dependent variable </w:t>
      </w:r>
      <w:r>
        <w:rPr>
          <w:rFonts w:ascii="Simplified Arabic" w:eastAsia="Times New Roman" w:hAnsi="Simplified Arabic" w:cs="Simplified Arabic"/>
          <w:color w:val="212121"/>
          <w:sz w:val="28"/>
          <w:szCs w:val="28"/>
        </w:rPr>
        <w:t>(</w:t>
      </w:r>
      <w:r w:rsidRPr="006F643E">
        <w:rPr>
          <w:rFonts w:ascii="Simplified Arabic" w:eastAsia="Times New Roman" w:hAnsi="Simplified Arabic" w:cs="Simplified Arabic"/>
          <w:color w:val="212121"/>
          <w:sz w:val="28"/>
          <w:szCs w:val="28"/>
        </w:rPr>
        <w:t>Investment decision</w:t>
      </w:r>
      <w:r>
        <w:rPr>
          <w:rFonts w:ascii="Simplified Arabic" w:eastAsia="Times New Roman" w:hAnsi="Simplified Arabic" w:cs="Simplified Arabic"/>
          <w:color w:val="212121"/>
          <w:sz w:val="28"/>
          <w:szCs w:val="28"/>
        </w:rPr>
        <w:t>),</w:t>
      </w:r>
      <w:r>
        <w:rPr>
          <w:rFonts w:ascii="Simplified Arabic" w:eastAsia="Times New Roman" w:hAnsi="Simplified Arabic" w:cs="Simplified Arabic" w:hint="cs"/>
          <w:color w:val="212121"/>
          <w:sz w:val="28"/>
          <w:szCs w:val="28"/>
          <w:rtl/>
          <w:lang w:bidi="ar-JO"/>
        </w:rPr>
        <w:t xml:space="preserve"> </w:t>
      </w:r>
      <w:r>
        <w:rPr>
          <w:rFonts w:ascii="Simplified Arabic" w:eastAsia="Times New Roman" w:hAnsi="Simplified Arabic" w:cs="Simplified Arabic"/>
          <w:color w:val="212121"/>
          <w:sz w:val="28"/>
          <w:szCs w:val="28"/>
        </w:rPr>
        <w:t xml:space="preserve">and analyzed them using </w:t>
      </w:r>
      <w:r w:rsidRPr="00EF4236">
        <w:rPr>
          <w:rFonts w:ascii="Simplified Arabic" w:eastAsia="Times New Roman" w:hAnsi="Simplified Arabic" w:cs="Simplified Arabic"/>
          <w:color w:val="212121"/>
          <w:sz w:val="28"/>
          <w:szCs w:val="28"/>
        </w:rPr>
        <w:t>(Stata &amp;</w:t>
      </w:r>
      <w:r w:rsidRPr="00EF4236">
        <w:rPr>
          <w:rFonts w:ascii="inherit" w:eastAsia="Times New Roman" w:hAnsi="inherit" w:cs="Courier New"/>
          <w:color w:val="212121"/>
          <w:sz w:val="20"/>
          <w:szCs w:val="20"/>
        </w:rPr>
        <w:t xml:space="preserve"> </w:t>
      </w:r>
      <w:r w:rsidRPr="00EF4236">
        <w:rPr>
          <w:rFonts w:ascii="Simplified Arabic" w:eastAsia="Times New Roman" w:hAnsi="Simplified Arabic" w:cs="Simplified Arabic"/>
          <w:color w:val="212121"/>
          <w:sz w:val="28"/>
          <w:szCs w:val="28"/>
        </w:rPr>
        <w:t>Gretel</w:t>
      </w:r>
      <w:r>
        <w:rPr>
          <w:rFonts w:ascii="Simplified Arabic" w:eastAsia="Times New Roman" w:hAnsi="Simplified Arabic" w:cs="Simplified Arabic"/>
          <w:color w:val="212121"/>
          <w:sz w:val="28"/>
          <w:szCs w:val="28"/>
        </w:rPr>
        <w:t xml:space="preserve">) </w:t>
      </w:r>
      <w:r>
        <w:rPr>
          <w:rFonts w:ascii="Simplified Arabic" w:eastAsia="Times New Roman" w:hAnsi="Simplified Arabic" w:cs="Simplified Arabic"/>
          <w:color w:val="212121"/>
          <w:sz w:val="28"/>
          <w:szCs w:val="28"/>
        </w:rPr>
        <w:t>software</w:t>
      </w:r>
      <w:r>
        <w:rPr>
          <w:rFonts w:ascii="Simplified Arabic" w:eastAsia="Times New Roman" w:hAnsi="Simplified Arabic" w:cs="Simplified Arabic"/>
          <w:color w:val="212121"/>
          <w:sz w:val="28"/>
          <w:szCs w:val="28"/>
        </w:rPr>
        <w:t>.</w:t>
      </w:r>
    </w:p>
    <w:p w:rsidR="007470C2" w:rsidRDefault="007470C2" w:rsidP="007470C2">
      <w:pPr>
        <w:pStyle w:val="HTMLPreformatted"/>
        <w:shd w:val="clear" w:color="auto" w:fill="FFFFFF"/>
        <w:spacing w:line="276" w:lineRule="auto"/>
        <w:jc w:val="both"/>
        <w:rPr>
          <w:rFonts w:ascii="Times New Roman" w:hAnsi="Times New Roman" w:cs="Times New Roman"/>
          <w:sz w:val="28"/>
          <w:szCs w:val="28"/>
          <w:lang w:bidi="ar-JO"/>
        </w:rPr>
      </w:pPr>
      <w:r>
        <w:rPr>
          <w:rFonts w:ascii="Simplified Arabic" w:hAnsi="Simplified Arabic" w:cs="Simplified Arabic"/>
          <w:color w:val="212121"/>
          <w:sz w:val="28"/>
          <w:szCs w:val="28"/>
          <w:lang w:bidi="ar-JO"/>
        </w:rPr>
        <w:t>To sum up</w:t>
      </w:r>
      <w:r>
        <w:rPr>
          <w:rFonts w:ascii="Simplified Arabic" w:hAnsi="Simplified Arabic" w:cs="Simplified Arabic"/>
          <w:color w:val="212121"/>
          <w:sz w:val="28"/>
          <w:szCs w:val="28"/>
        </w:rPr>
        <w:t xml:space="preserve">, </w:t>
      </w:r>
      <w:r w:rsidRPr="00EF4236">
        <w:rPr>
          <w:rFonts w:ascii="Simplified Arabic" w:hAnsi="Simplified Arabic" w:cs="Simplified Arabic"/>
          <w:color w:val="212121"/>
          <w:sz w:val="28"/>
          <w:szCs w:val="28"/>
        </w:rPr>
        <w:t>there were several results, the most important of which was the existence of a</w:t>
      </w:r>
      <w:r w:rsidRPr="00F12197">
        <w:rPr>
          <w:rFonts w:ascii="Simplified Arabic" w:hAnsi="Simplified Arabic" w:cs="Simplified Arabic"/>
          <w:color w:val="212121"/>
          <w:sz w:val="28"/>
          <w:szCs w:val="28"/>
        </w:rPr>
        <w:t xml:space="preserve"> </w:t>
      </w:r>
      <w:r w:rsidRPr="00EF4236">
        <w:rPr>
          <w:rFonts w:ascii="Simplified Arabic" w:hAnsi="Simplified Arabic" w:cs="Simplified Arabic"/>
          <w:color w:val="212121"/>
          <w:sz w:val="28"/>
          <w:szCs w:val="28"/>
        </w:rPr>
        <w:t>statistical significance positive</w:t>
      </w:r>
      <w:r w:rsidRPr="007C07E3">
        <w:rPr>
          <w:rFonts w:ascii="Simplified Arabic" w:hAnsi="Simplified Arabic" w:cs="Simplified Arabic"/>
          <w:color w:val="212121"/>
          <w:sz w:val="28"/>
          <w:szCs w:val="28"/>
        </w:rPr>
        <w:t xml:space="preserve"> </w:t>
      </w:r>
      <w:r w:rsidRPr="00EF4236">
        <w:rPr>
          <w:rFonts w:ascii="Simplified Arabic" w:hAnsi="Simplified Arabic" w:cs="Simplified Arabic"/>
          <w:color w:val="212121"/>
          <w:sz w:val="28"/>
          <w:szCs w:val="28"/>
        </w:rPr>
        <w:t>effect at the level of (</w:t>
      </w:r>
      <w:r w:rsidRPr="00EF4236">
        <w:rPr>
          <w:rFonts w:ascii="inherit" w:hAnsi="inherit" w:cs="Simplified Arabic"/>
          <w:color w:val="212121"/>
          <w:sz w:val="28"/>
          <w:szCs w:val="28"/>
        </w:rPr>
        <w:t>α</w:t>
      </w:r>
      <w:r w:rsidRPr="00EF4236">
        <w:rPr>
          <w:rFonts w:ascii="Simplified Arabic" w:hAnsi="Simplified Arabic" w:cs="Simplified Arabic"/>
          <w:color w:val="212121"/>
          <w:sz w:val="28"/>
          <w:szCs w:val="28"/>
        </w:rPr>
        <w:t xml:space="preserve"> = 0.05) for profitability and the absence of a significant statistical effect at the level of significance (</w:t>
      </w:r>
      <w:r w:rsidRPr="00EF4236">
        <w:rPr>
          <w:rFonts w:ascii="inherit" w:hAnsi="inherit" w:cs="Simplified Arabic"/>
          <w:color w:val="212121"/>
          <w:sz w:val="28"/>
          <w:szCs w:val="28"/>
        </w:rPr>
        <w:t>α</w:t>
      </w:r>
      <w:r w:rsidRPr="00EF4236">
        <w:rPr>
          <w:rFonts w:ascii="Simplified Arabic" w:hAnsi="Simplified Arabic" w:cs="Simplified Arabic"/>
          <w:color w:val="212121"/>
          <w:sz w:val="28"/>
          <w:szCs w:val="28"/>
        </w:rPr>
        <w:t xml:space="preserve"> = 0.05) for each indebtedness and size of the board of directors. </w:t>
      </w:r>
      <w:r w:rsidRPr="00EF4236">
        <w:rPr>
          <w:rFonts w:ascii="Simplified Arabic" w:hAnsi="Simplified Arabic" w:cs="Simplified Arabic"/>
          <w:color w:val="212121"/>
          <w:sz w:val="28"/>
          <w:szCs w:val="28"/>
        </w:rPr>
        <w:lastRenderedPageBreak/>
        <w:t>The government</w:t>
      </w:r>
      <w:r>
        <w:rPr>
          <w:rFonts w:ascii="Simplified Arabic" w:hAnsi="Simplified Arabic" w:cs="Simplified Arabic"/>
          <w:color w:val="212121"/>
          <w:sz w:val="28"/>
          <w:szCs w:val="28"/>
        </w:rPr>
        <w:t xml:space="preserve"> ownership </w:t>
      </w:r>
      <w:r w:rsidRPr="00EF4236">
        <w:rPr>
          <w:rFonts w:ascii="Simplified Arabic" w:hAnsi="Simplified Arabic" w:cs="Simplified Arabic"/>
          <w:color w:val="212121"/>
          <w:sz w:val="28"/>
          <w:szCs w:val="28"/>
        </w:rPr>
        <w:t>on the investment decisions in the Jordanian industrial companies listed on the Amman Stock</w:t>
      </w:r>
      <w:r>
        <w:rPr>
          <w:rFonts w:ascii="Simplified Arabic" w:hAnsi="Simplified Arabic" w:cs="Simplified Arabic"/>
          <w:color w:val="212121"/>
          <w:sz w:val="28"/>
          <w:szCs w:val="28"/>
        </w:rPr>
        <w:t xml:space="preserve"> </w:t>
      </w:r>
      <w:r w:rsidRPr="00EF4236">
        <w:rPr>
          <w:rFonts w:ascii="Simplified Arabic" w:hAnsi="Simplified Arabic" w:cs="Simplified Arabic"/>
          <w:color w:val="212121"/>
          <w:sz w:val="28"/>
          <w:szCs w:val="28"/>
        </w:rPr>
        <w:t>Exchange.</w:t>
      </w:r>
      <w:r>
        <w:rPr>
          <w:rFonts w:ascii="Times New Roman" w:hAnsi="Times New Roman" w:cs="Times New Roman" w:hint="cs"/>
          <w:sz w:val="28"/>
          <w:szCs w:val="28"/>
          <w:rtl/>
          <w:lang w:bidi="ar-JO"/>
        </w:rPr>
        <w:t xml:space="preserve"> </w:t>
      </w:r>
    </w:p>
    <w:p w:rsidR="007470C2" w:rsidRDefault="007470C2" w:rsidP="007470C2">
      <w:pPr>
        <w:pStyle w:val="HTMLPreformatted"/>
        <w:shd w:val="clear" w:color="auto" w:fill="FFFFFF"/>
        <w:spacing w:line="276" w:lineRule="auto"/>
        <w:jc w:val="both"/>
        <w:rPr>
          <w:rFonts w:ascii="Times New Roman" w:hAnsi="Times New Roman" w:cs="Times New Roman"/>
          <w:sz w:val="28"/>
          <w:szCs w:val="28"/>
          <w:lang w:bidi="ar-JO"/>
        </w:rPr>
      </w:pPr>
    </w:p>
    <w:p w:rsidR="008E1B13" w:rsidRDefault="007470C2"/>
    <w:sectPr w:rsidR="008E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C2"/>
    <w:rsid w:val="00091AE2"/>
    <w:rsid w:val="007470C2"/>
    <w:rsid w:val="00DB4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0011F-C9C4-4C07-A150-3A0D95CA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C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0C2"/>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7470C2"/>
  </w:style>
  <w:style w:type="paragraph" w:styleId="HTMLPreformatted">
    <w:name w:val="HTML Preformatted"/>
    <w:basedOn w:val="Normal"/>
    <w:link w:val="HTMLPreformattedChar"/>
    <w:uiPriority w:val="99"/>
    <w:unhideWhenUsed/>
    <w:rsid w:val="0074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470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2018-09-25T11:09:00Z</dcterms:created>
  <dcterms:modified xsi:type="dcterms:W3CDTF">2018-09-25T11:14:00Z</dcterms:modified>
</cp:coreProperties>
</file>