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714" w:rsidRPr="00747780" w:rsidRDefault="00870714" w:rsidP="00870714">
      <w:pPr>
        <w:spacing w:after="0" w:line="360" w:lineRule="auto"/>
        <w:jc w:val="center"/>
        <w:rPr>
          <w:rFonts w:ascii="Simplified Arabic" w:hAnsi="Simplified Arabic" w:cs="Simplified Arabic" w:hint="cs"/>
          <w:b/>
          <w:bCs/>
          <w:sz w:val="32"/>
          <w:szCs w:val="32"/>
          <w:rtl/>
          <w:lang w:bidi="ar-JO"/>
        </w:rPr>
      </w:pPr>
      <w:r w:rsidRPr="00747780">
        <w:rPr>
          <w:rFonts w:ascii="Simplified Arabic" w:hAnsi="Simplified Arabic" w:cs="Simplified Arabic"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-195580</wp:posOffset>
                </wp:positionH>
                <wp:positionV relativeFrom="paragraph">
                  <wp:posOffset>-670560</wp:posOffset>
                </wp:positionV>
                <wp:extent cx="333375" cy="28575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857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2A144" id="Rectangle 1" o:spid="_x0000_s1026" style="position:absolute;margin-left:-15.4pt;margin-top:-52.8pt;width:26.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" strokecolor="white"/>
            </w:pict>
          </mc:Fallback>
        </mc:AlternateContent>
      </w:r>
      <w:r w:rsidRPr="00747780">
        <w:rPr>
          <w:rFonts w:ascii="Simplified Arabic" w:hAnsi="Simplified Arabic" w:cs="Simplified Arabic" w:hint="cs"/>
          <w:b/>
          <w:bCs/>
          <w:sz w:val="32"/>
          <w:szCs w:val="32"/>
          <w:rtl/>
          <w:lang w:bidi="ar-JO"/>
        </w:rPr>
        <w:t>أثر عوامل النظرية المالية السلوكية على عوائد الأسهم للشركات الصناعية المدرجة في بورصة عمّان</w:t>
      </w:r>
    </w:p>
    <w:p w:rsidR="00870714" w:rsidRDefault="00870714" w:rsidP="00870714">
      <w:pPr>
        <w:spacing w:after="0" w:line="360" w:lineRule="auto"/>
        <w:jc w:val="center"/>
        <w:rPr>
          <w:rFonts w:ascii="Simplified Arabic" w:hAnsi="Simplified Arabic" w:cs="Simplified Arabic" w:hint="cs"/>
          <w:b/>
          <w:bCs/>
          <w:sz w:val="32"/>
          <w:szCs w:val="32"/>
          <w:rtl/>
          <w:lang w:bidi="ar-JO"/>
        </w:rPr>
      </w:pPr>
      <w:r>
        <w:rPr>
          <w:rFonts w:ascii="Simplified Arabic" w:hAnsi="Simplified Arabic" w:cs="Simplified Arabic" w:hint="cs"/>
          <w:b/>
          <w:bCs/>
          <w:sz w:val="32"/>
          <w:szCs w:val="32"/>
          <w:rtl/>
          <w:lang w:bidi="ar-JO"/>
        </w:rPr>
        <w:t>إعداد</w:t>
      </w:r>
    </w:p>
    <w:p w:rsidR="00870714" w:rsidRDefault="00870714" w:rsidP="00870714">
      <w:pPr>
        <w:spacing w:after="0" w:line="360" w:lineRule="auto"/>
        <w:jc w:val="center"/>
        <w:rPr>
          <w:rFonts w:ascii="Simplified Arabic" w:hAnsi="Simplified Arabic" w:cs="Simplified Arabic" w:hint="cs"/>
          <w:b/>
          <w:bCs/>
          <w:sz w:val="32"/>
          <w:szCs w:val="32"/>
          <w:rtl/>
          <w:lang w:bidi="ar-JO"/>
        </w:rPr>
      </w:pPr>
      <w:bookmarkStart w:id="0" w:name="_GoBack"/>
      <w:r>
        <w:rPr>
          <w:rFonts w:ascii="Simplified Arabic" w:hAnsi="Simplified Arabic" w:cs="Simplified Arabic" w:hint="cs"/>
          <w:b/>
          <w:bCs/>
          <w:sz w:val="32"/>
          <w:szCs w:val="32"/>
          <w:rtl/>
          <w:lang w:bidi="ar-JO"/>
        </w:rPr>
        <w:t>سيف عبد الرؤوف الصمادي</w:t>
      </w:r>
      <w:bookmarkEnd w:id="0"/>
    </w:p>
    <w:p w:rsidR="00870714" w:rsidRDefault="00870714" w:rsidP="00870714">
      <w:pPr>
        <w:spacing w:before="240" w:after="0" w:line="360" w:lineRule="auto"/>
        <w:jc w:val="center"/>
        <w:rPr>
          <w:rFonts w:ascii="Simplified Arabic" w:hAnsi="Simplified Arabic" w:cs="Simplified Arabic" w:hint="cs"/>
          <w:b/>
          <w:bCs/>
          <w:sz w:val="32"/>
          <w:szCs w:val="32"/>
          <w:rtl/>
          <w:lang w:bidi="ar-JO"/>
        </w:rPr>
      </w:pPr>
      <w:r>
        <w:rPr>
          <w:rFonts w:ascii="Simplified Arabic" w:hAnsi="Simplified Arabic" w:cs="Simplified Arabic" w:hint="cs"/>
          <w:b/>
          <w:bCs/>
          <w:sz w:val="32"/>
          <w:szCs w:val="32"/>
          <w:rtl/>
          <w:lang w:bidi="ar-JO"/>
        </w:rPr>
        <w:t>إشراف</w:t>
      </w:r>
    </w:p>
    <w:p w:rsidR="00870714" w:rsidRDefault="00870714" w:rsidP="00870714">
      <w:pPr>
        <w:spacing w:line="360" w:lineRule="auto"/>
        <w:jc w:val="center"/>
        <w:rPr>
          <w:rFonts w:ascii="Simplified Arabic" w:hAnsi="Simplified Arabic" w:cs="Simplified Arabic" w:hint="cs"/>
          <w:b/>
          <w:bCs/>
          <w:sz w:val="32"/>
          <w:szCs w:val="32"/>
          <w:rtl/>
          <w:lang w:bidi="ar-JO"/>
        </w:rPr>
      </w:pPr>
      <w:r w:rsidRPr="007C0D2F">
        <w:rPr>
          <w:rFonts w:ascii="Simplified Arabic" w:hAnsi="Simplified Arabic" w:cs="Simplified Arabic" w:hint="cs"/>
          <w:b/>
          <w:bCs/>
          <w:sz w:val="32"/>
          <w:szCs w:val="32"/>
          <w:rtl/>
          <w:lang w:bidi="ar-JO"/>
        </w:rPr>
        <w:t>الدكتور</w:t>
      </w:r>
      <w:r w:rsidRPr="007C0D2F">
        <w:rPr>
          <w:rFonts w:ascii="Simplified Arabic" w:hAnsi="Simplified Arabic" w:cs="Simplified Arabic"/>
          <w:b/>
          <w:bCs/>
          <w:sz w:val="32"/>
          <w:szCs w:val="32"/>
          <w:rtl/>
          <w:lang w:bidi="ar-JO"/>
        </w:rPr>
        <w:t xml:space="preserve"> </w:t>
      </w:r>
      <w:r w:rsidRPr="007C0D2F">
        <w:rPr>
          <w:rFonts w:ascii="Simplified Arabic" w:hAnsi="Simplified Arabic" w:cs="Simplified Arabic" w:hint="cs"/>
          <w:b/>
          <w:bCs/>
          <w:sz w:val="32"/>
          <w:szCs w:val="32"/>
          <w:rtl/>
          <w:lang w:bidi="ar-JO"/>
        </w:rPr>
        <w:t>خلف</w:t>
      </w:r>
      <w:r>
        <w:rPr>
          <w:rFonts w:ascii="Simplified Arabic" w:hAnsi="Simplified Arabic" w:cs="Simplified Arabic" w:hint="cs"/>
          <w:b/>
          <w:bCs/>
          <w:sz w:val="32"/>
          <w:szCs w:val="32"/>
          <w:rtl/>
          <w:lang w:bidi="ar-JO"/>
        </w:rPr>
        <w:t xml:space="preserve"> سليمان</w:t>
      </w:r>
      <w:r w:rsidRPr="007C0D2F">
        <w:rPr>
          <w:rFonts w:ascii="Simplified Arabic" w:hAnsi="Simplified Arabic" w:cs="Simplified Arabic"/>
          <w:b/>
          <w:bCs/>
          <w:sz w:val="32"/>
          <w:szCs w:val="32"/>
          <w:rtl/>
          <w:lang w:bidi="ar-JO"/>
        </w:rPr>
        <w:t xml:space="preserve"> </w:t>
      </w:r>
      <w:r w:rsidRPr="007C0D2F">
        <w:rPr>
          <w:rFonts w:ascii="Simplified Arabic" w:hAnsi="Simplified Arabic" w:cs="Simplified Arabic" w:hint="cs"/>
          <w:b/>
          <w:bCs/>
          <w:sz w:val="32"/>
          <w:szCs w:val="32"/>
          <w:rtl/>
          <w:lang w:bidi="ar-JO"/>
        </w:rPr>
        <w:t>الطعاني</w:t>
      </w:r>
    </w:p>
    <w:p w:rsidR="00870714" w:rsidRDefault="00870714" w:rsidP="00870714">
      <w:pPr>
        <w:spacing w:line="360" w:lineRule="auto"/>
        <w:jc w:val="center"/>
        <w:rPr>
          <w:rFonts w:ascii="Simplified Arabic" w:hAnsi="Simplified Arabic" w:cs="Simplified Arabic" w:hint="cs"/>
          <w:b/>
          <w:bCs/>
          <w:sz w:val="32"/>
          <w:szCs w:val="32"/>
          <w:rtl/>
          <w:lang w:bidi="ar-JO"/>
        </w:rPr>
      </w:pPr>
      <w:r>
        <w:rPr>
          <w:rFonts w:ascii="Simplified Arabic" w:hAnsi="Simplified Arabic" w:cs="Simplified Arabic" w:hint="cs"/>
          <w:b/>
          <w:bCs/>
          <w:sz w:val="32"/>
          <w:szCs w:val="32"/>
          <w:rtl/>
          <w:lang w:bidi="ar-JO"/>
        </w:rPr>
        <w:t>الملخص</w:t>
      </w:r>
    </w:p>
    <w:p w:rsidR="00870714" w:rsidRDefault="00870714" w:rsidP="00870714">
      <w:pPr>
        <w:spacing w:after="0" w:line="360" w:lineRule="auto"/>
        <w:ind w:firstLine="720"/>
        <w:jc w:val="both"/>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هدفت الدراسة إلى التعرف على أثر عوامل النظرية المالية السلوكية المتمثلة في (عطلة نهاية الأسبوع، شهر كانون الثاني، شهر رمضان، الحجم) على عوائد الأسهم، حيث تكون مجتمع الدراسة من جميع الشركات الصناعية المدرجة في بورصة عمّان، وتم اختيار عينة الدراسة لهذه الشركات والبالغ عددها (</w:t>
      </w:r>
      <w:r w:rsidRPr="00550B75">
        <w:rPr>
          <w:rFonts w:ascii="Times New Roman" w:hAnsi="Times New Roman" w:cs="Times New Roman"/>
          <w:sz w:val="28"/>
          <w:szCs w:val="28"/>
          <w:rtl/>
          <w:lang w:bidi="ar-JO"/>
        </w:rPr>
        <w:t>31</w:t>
      </w:r>
      <w:r>
        <w:rPr>
          <w:rFonts w:ascii="Simplified Arabic" w:hAnsi="Simplified Arabic" w:cs="Simplified Arabic" w:hint="cs"/>
          <w:sz w:val="28"/>
          <w:szCs w:val="28"/>
          <w:rtl/>
          <w:lang w:bidi="ar-JO"/>
        </w:rPr>
        <w:t>)</w:t>
      </w:r>
      <w:r>
        <w:rPr>
          <w:rFonts w:ascii="Simplified Arabic" w:hAnsi="Simplified Arabic" w:cs="Simplified Arabic" w:hint="cs"/>
          <w:b/>
          <w:bCs/>
          <w:sz w:val="36"/>
          <w:szCs w:val="36"/>
          <w:rtl/>
          <w:lang w:bidi="ar-JO"/>
        </w:rPr>
        <w:t xml:space="preserve"> </w:t>
      </w:r>
      <w:r>
        <w:rPr>
          <w:rFonts w:ascii="Simplified Arabic" w:hAnsi="Simplified Arabic" w:cs="Simplified Arabic" w:hint="cs"/>
          <w:sz w:val="28"/>
          <w:szCs w:val="28"/>
          <w:rtl/>
          <w:lang w:bidi="ar-JO"/>
        </w:rPr>
        <w:t xml:space="preserve">شركة خلال الفترة </w:t>
      </w:r>
      <w:r w:rsidRPr="00DD77AE">
        <w:rPr>
          <w:rFonts w:ascii="Times New Roman" w:hAnsi="Times New Roman" w:cs="Times New Roman"/>
          <w:sz w:val="28"/>
          <w:szCs w:val="28"/>
          <w:rtl/>
          <w:lang w:bidi="ar-JO"/>
        </w:rPr>
        <w:t>2010</w:t>
      </w:r>
      <w:r>
        <w:rPr>
          <w:rFonts w:ascii="Times New Roman" w:hAnsi="Times New Roman" w:cs="Times New Roman" w:hint="cs"/>
          <w:sz w:val="28"/>
          <w:szCs w:val="28"/>
          <w:rtl/>
          <w:lang w:bidi="ar-JO"/>
        </w:rPr>
        <w:t xml:space="preserve"> </w:t>
      </w:r>
      <w:r w:rsidRPr="00DD77AE">
        <w:rPr>
          <w:rFonts w:ascii="Times New Roman" w:hAnsi="Times New Roman" w:cs="Times New Roman"/>
          <w:sz w:val="28"/>
          <w:szCs w:val="28"/>
          <w:rtl/>
          <w:lang w:bidi="ar-JO"/>
        </w:rPr>
        <w:t>- 2014</w:t>
      </w:r>
      <w:r>
        <w:rPr>
          <w:rFonts w:ascii="Simplified Arabic" w:hAnsi="Simplified Arabic" w:cs="Simplified Arabic" w:hint="cs"/>
          <w:sz w:val="28"/>
          <w:szCs w:val="28"/>
          <w:rtl/>
          <w:lang w:bidi="ar-JO"/>
        </w:rPr>
        <w:t xml:space="preserve">، وقد استخدم الباحث المنهج الوصفي التحليلي للتعامل مع البيانات وتصنيفها، والتي تصف الظاهرة والمجتمع المبحوث، إذ تم الاستعانة بالموقع الرسمي لبورصة عمّان من أجل الحصول على البيانات المطلوبة، وكذلك المواقع الخاصة بالشركات المدرجة في عينة الدراسة، وقد أظهرت نتائج الدراسة وجود أثر إيجابي لعطلة نهاية الأسبوع على عوائد الأسهم، وعدم وجود أثر للحجم وشهر كانون الثاني وشهر رمضان على عوائد الأسهم، وأوصت الدراسة بالاعتماد على التحليل العلمي والابتعاد عن الإشاعات، وأن هناك متغيرات أخرى تم استبعادها في هذه الدراسة مثل (أثر نسبة السعر على الربح، أو أثر نسبة سعر السهم على القيمة الدفترية)، لذا من الضروري أخذ هذه المتغيرات بنظر الاعتبار عند إجراء دراسات مشابهة لهذه </w:t>
      </w:r>
      <w:r>
        <w:rPr>
          <w:rFonts w:ascii="Simplified Arabic" w:hAnsi="Simplified Arabic" w:cs="Simplified Arabic" w:hint="cs"/>
          <w:sz w:val="28"/>
          <w:szCs w:val="28"/>
          <w:rtl/>
          <w:lang w:bidi="ar-JO"/>
        </w:rPr>
        <w:lastRenderedPageBreak/>
        <w:t>الدراسة، والبحث أكثر وبشكل معمق في مجال المالية السلوكية للوصول إلى نماذج تفسر تأثير سلوك الأفراد وتصرفاتهم على أداء الأسواق المالية.</w:t>
      </w: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b/>
          <w:bCs/>
          <w:sz w:val="32"/>
          <w:szCs w:val="32"/>
          <w:rtl/>
          <w:lang w:bidi="ar-JO"/>
        </w:rPr>
      </w:pPr>
    </w:p>
    <w:p w:rsidR="00870714" w:rsidRDefault="00870714" w:rsidP="00870714">
      <w:pPr>
        <w:spacing w:after="0" w:line="360" w:lineRule="auto"/>
        <w:jc w:val="both"/>
        <w:rPr>
          <w:rFonts w:ascii="Times New Roman" w:hAnsi="Times New Roman" w:cs="Times New Roman" w:hint="cs"/>
          <w:b/>
          <w:bCs/>
          <w:sz w:val="32"/>
          <w:szCs w:val="32"/>
          <w:lang w:bidi="ar-JO"/>
        </w:rPr>
      </w:pPr>
    </w:p>
    <w:p w:rsidR="00870714" w:rsidRPr="00747780" w:rsidRDefault="00870714" w:rsidP="00870714">
      <w:pPr>
        <w:bidi w:val="0"/>
        <w:spacing w:after="0" w:line="480" w:lineRule="auto"/>
        <w:jc w:val="center"/>
        <w:rPr>
          <w:rFonts w:ascii="Times New Roman" w:hAnsi="Times New Roman" w:cs="Times New Roman"/>
          <w:b/>
          <w:bCs/>
          <w:sz w:val="32"/>
          <w:szCs w:val="32"/>
          <w:lang w:bidi="ar-JO"/>
        </w:rPr>
      </w:pPr>
      <w:r w:rsidRPr="00747780">
        <w:rPr>
          <w:rFonts w:ascii="Times New Roman" w:hAnsi="Times New Roman" w:cs="Times New Roman"/>
          <w:b/>
          <w:bCs/>
          <w:sz w:val="32"/>
          <w:szCs w:val="32"/>
          <w:lang w:bidi="ar-JO"/>
        </w:rPr>
        <w:lastRenderedPageBreak/>
        <w:t>THE IMPACT OF BEHAVIORAL FINANCIAL THEORY FACTORS ON STOCK RETURNS OF INDUSTRIAL COMPANIES LISTED ON AMMAN STOCK EXCHANGE</w:t>
      </w:r>
    </w:p>
    <w:p w:rsidR="00870714" w:rsidRPr="00747780" w:rsidRDefault="00870714" w:rsidP="00870714">
      <w:pPr>
        <w:bidi w:val="0"/>
        <w:spacing w:after="0" w:line="480" w:lineRule="auto"/>
        <w:jc w:val="center"/>
        <w:rPr>
          <w:rFonts w:ascii="Times New Roman" w:hAnsi="Times New Roman" w:cs="Times New Roman"/>
          <w:b/>
          <w:bCs/>
          <w:sz w:val="32"/>
          <w:szCs w:val="32"/>
          <w:lang w:bidi="ar-JO"/>
        </w:rPr>
      </w:pPr>
      <w:r>
        <w:rPr>
          <w:rFonts w:ascii="Times New Roman" w:hAnsi="Times New Roman" w:cs="Times New Roman"/>
          <w:b/>
          <w:bCs/>
          <w:sz w:val="32"/>
          <w:szCs w:val="32"/>
          <w:lang w:bidi="ar-JO"/>
        </w:rPr>
        <w:t>Prepared b</w:t>
      </w:r>
      <w:r w:rsidRPr="00747780">
        <w:rPr>
          <w:rFonts w:ascii="Times New Roman" w:hAnsi="Times New Roman" w:cs="Times New Roman"/>
          <w:b/>
          <w:bCs/>
          <w:sz w:val="32"/>
          <w:szCs w:val="32"/>
          <w:lang w:bidi="ar-JO"/>
        </w:rPr>
        <w:t>y</w:t>
      </w:r>
    </w:p>
    <w:p w:rsidR="00870714" w:rsidRPr="00747780" w:rsidRDefault="00870714" w:rsidP="00870714">
      <w:pPr>
        <w:bidi w:val="0"/>
        <w:spacing w:line="480" w:lineRule="auto"/>
        <w:jc w:val="center"/>
        <w:rPr>
          <w:rFonts w:ascii="Times New Roman" w:hAnsi="Times New Roman" w:cs="Times New Roman"/>
          <w:b/>
          <w:bCs/>
          <w:sz w:val="32"/>
          <w:szCs w:val="32"/>
          <w:lang w:bidi="ar-JO"/>
        </w:rPr>
      </w:pPr>
      <w:proofErr w:type="spellStart"/>
      <w:r w:rsidRPr="00747780">
        <w:rPr>
          <w:rFonts w:ascii="Times New Roman" w:hAnsi="Times New Roman" w:cs="Times New Roman"/>
          <w:b/>
          <w:bCs/>
          <w:sz w:val="32"/>
          <w:szCs w:val="32"/>
          <w:lang w:bidi="ar-JO"/>
        </w:rPr>
        <w:t>Saif</w:t>
      </w:r>
      <w:proofErr w:type="spellEnd"/>
      <w:r w:rsidRPr="00747780">
        <w:rPr>
          <w:rFonts w:ascii="Times New Roman" w:hAnsi="Times New Roman" w:cs="Times New Roman" w:hint="cs"/>
          <w:b/>
          <w:bCs/>
          <w:sz w:val="32"/>
          <w:szCs w:val="32"/>
          <w:rtl/>
          <w:lang w:bidi="ar-JO"/>
        </w:rPr>
        <w:t xml:space="preserve"> </w:t>
      </w:r>
      <w:r w:rsidRPr="00747780">
        <w:rPr>
          <w:rFonts w:ascii="Times New Roman" w:hAnsi="Times New Roman" w:cs="Times New Roman"/>
          <w:b/>
          <w:bCs/>
          <w:sz w:val="32"/>
          <w:szCs w:val="32"/>
          <w:lang w:bidi="ar-JO"/>
        </w:rPr>
        <w:t>Abd</w:t>
      </w:r>
      <w:r>
        <w:rPr>
          <w:rFonts w:ascii="Times New Roman" w:hAnsi="Times New Roman" w:cs="Times New Roman"/>
          <w:b/>
          <w:bCs/>
          <w:sz w:val="32"/>
          <w:szCs w:val="32"/>
          <w:lang w:bidi="ar-JO"/>
        </w:rPr>
        <w:t xml:space="preserve"> A</w:t>
      </w:r>
      <w:r w:rsidRPr="00747780">
        <w:rPr>
          <w:rFonts w:ascii="Times New Roman" w:hAnsi="Times New Roman" w:cs="Times New Roman"/>
          <w:b/>
          <w:bCs/>
          <w:sz w:val="32"/>
          <w:szCs w:val="32"/>
          <w:lang w:bidi="ar-JO"/>
        </w:rPr>
        <w:t>l</w:t>
      </w:r>
      <w:r>
        <w:rPr>
          <w:rFonts w:ascii="Times New Roman" w:hAnsi="Times New Roman" w:cs="Times New Roman"/>
          <w:b/>
          <w:bCs/>
          <w:sz w:val="32"/>
          <w:szCs w:val="32"/>
          <w:lang w:bidi="ar-JO"/>
        </w:rPr>
        <w:t>-</w:t>
      </w:r>
      <w:proofErr w:type="spellStart"/>
      <w:r w:rsidRPr="00747780">
        <w:rPr>
          <w:rFonts w:ascii="Times New Roman" w:hAnsi="Times New Roman" w:cs="Times New Roman"/>
          <w:b/>
          <w:bCs/>
          <w:sz w:val="32"/>
          <w:szCs w:val="32"/>
          <w:lang w:bidi="ar-JO"/>
        </w:rPr>
        <w:t>raouf</w:t>
      </w:r>
      <w:proofErr w:type="spellEnd"/>
      <w:r w:rsidRPr="00747780">
        <w:rPr>
          <w:rFonts w:ascii="Times New Roman" w:hAnsi="Times New Roman" w:cs="Times New Roman" w:hint="cs"/>
          <w:b/>
          <w:bCs/>
          <w:sz w:val="32"/>
          <w:szCs w:val="32"/>
          <w:rtl/>
          <w:lang w:bidi="ar-JO"/>
        </w:rPr>
        <w:t xml:space="preserve"> </w:t>
      </w:r>
      <w:proofErr w:type="spellStart"/>
      <w:r w:rsidRPr="00747780">
        <w:rPr>
          <w:rFonts w:ascii="Times New Roman" w:hAnsi="Times New Roman" w:cs="Times New Roman"/>
          <w:b/>
          <w:bCs/>
          <w:sz w:val="32"/>
          <w:szCs w:val="32"/>
          <w:lang w:bidi="ar-JO"/>
        </w:rPr>
        <w:t>Smadi</w:t>
      </w:r>
      <w:proofErr w:type="spellEnd"/>
    </w:p>
    <w:p w:rsidR="00870714" w:rsidRPr="00747780" w:rsidRDefault="00870714" w:rsidP="00870714">
      <w:pPr>
        <w:bidi w:val="0"/>
        <w:spacing w:after="0" w:line="480" w:lineRule="auto"/>
        <w:jc w:val="center"/>
        <w:rPr>
          <w:rFonts w:ascii="Times New Roman" w:hAnsi="Times New Roman" w:cs="Times New Roman"/>
          <w:b/>
          <w:bCs/>
          <w:sz w:val="32"/>
          <w:szCs w:val="32"/>
          <w:lang w:bidi="ar-JO"/>
        </w:rPr>
      </w:pPr>
      <w:r>
        <w:rPr>
          <w:rFonts w:ascii="Times New Roman" w:hAnsi="Times New Roman" w:cs="Times New Roman"/>
          <w:b/>
          <w:bCs/>
          <w:sz w:val="32"/>
          <w:szCs w:val="32"/>
          <w:lang w:bidi="ar-JO"/>
        </w:rPr>
        <w:t>Supervised by</w:t>
      </w:r>
    </w:p>
    <w:p w:rsidR="00870714" w:rsidRPr="00747780" w:rsidRDefault="00870714" w:rsidP="00870714">
      <w:pPr>
        <w:bidi w:val="0"/>
        <w:spacing w:line="480" w:lineRule="auto"/>
        <w:jc w:val="center"/>
        <w:rPr>
          <w:rFonts w:ascii="Times New Roman" w:hAnsi="Times New Roman" w:cs="Times New Roman"/>
          <w:b/>
          <w:bCs/>
          <w:sz w:val="32"/>
          <w:szCs w:val="32"/>
          <w:lang w:bidi="ar-JO"/>
        </w:rPr>
      </w:pPr>
      <w:r w:rsidRPr="00747780">
        <w:rPr>
          <w:rFonts w:ascii="Times New Roman" w:hAnsi="Times New Roman" w:cs="Times New Roman"/>
          <w:b/>
          <w:bCs/>
          <w:sz w:val="32"/>
          <w:szCs w:val="32"/>
          <w:lang w:bidi="ar-JO"/>
        </w:rPr>
        <w:t xml:space="preserve">Dr. </w:t>
      </w:r>
      <w:proofErr w:type="spellStart"/>
      <w:r w:rsidRPr="00747780">
        <w:rPr>
          <w:rFonts w:ascii="Times New Roman" w:hAnsi="Times New Roman" w:cs="Times New Roman"/>
          <w:b/>
          <w:bCs/>
          <w:sz w:val="32"/>
          <w:szCs w:val="32"/>
          <w:lang w:bidi="ar-JO"/>
        </w:rPr>
        <w:t>Khalaf</w:t>
      </w:r>
      <w:proofErr w:type="spellEnd"/>
      <w:r w:rsidRPr="00747780">
        <w:rPr>
          <w:rFonts w:ascii="Times New Roman" w:hAnsi="Times New Roman" w:cs="Times New Roman"/>
          <w:b/>
          <w:bCs/>
          <w:sz w:val="32"/>
          <w:szCs w:val="32"/>
          <w:lang w:bidi="ar-JO"/>
        </w:rPr>
        <w:t xml:space="preserve"> </w:t>
      </w:r>
      <w:proofErr w:type="spellStart"/>
      <w:r w:rsidRPr="00747780">
        <w:rPr>
          <w:rFonts w:ascii="Times New Roman" w:hAnsi="Times New Roman" w:cs="Times New Roman"/>
          <w:b/>
          <w:bCs/>
          <w:sz w:val="32"/>
          <w:szCs w:val="32"/>
          <w:lang w:bidi="ar-JO"/>
        </w:rPr>
        <w:t>Suliman</w:t>
      </w:r>
      <w:proofErr w:type="spellEnd"/>
      <w:r w:rsidRPr="00747780">
        <w:rPr>
          <w:rFonts w:ascii="Times New Roman" w:hAnsi="Times New Roman" w:cs="Times New Roman"/>
          <w:b/>
          <w:bCs/>
          <w:sz w:val="32"/>
          <w:szCs w:val="32"/>
          <w:lang w:bidi="ar-JO"/>
        </w:rPr>
        <w:t xml:space="preserve"> Al-</w:t>
      </w:r>
      <w:proofErr w:type="spellStart"/>
      <w:r w:rsidRPr="00747780">
        <w:rPr>
          <w:rFonts w:ascii="Times New Roman" w:hAnsi="Times New Roman" w:cs="Times New Roman"/>
          <w:b/>
          <w:bCs/>
          <w:sz w:val="32"/>
          <w:szCs w:val="32"/>
          <w:lang w:bidi="ar-JO"/>
        </w:rPr>
        <w:t>Taani</w:t>
      </w:r>
      <w:proofErr w:type="spellEnd"/>
    </w:p>
    <w:p w:rsidR="00870714" w:rsidRPr="00747780" w:rsidRDefault="00870714" w:rsidP="00870714">
      <w:pPr>
        <w:bidi w:val="0"/>
        <w:spacing w:line="480" w:lineRule="auto"/>
        <w:jc w:val="center"/>
        <w:rPr>
          <w:rFonts w:ascii="Times New Roman" w:hAnsi="Times New Roman" w:cs="Times New Roman" w:hint="cs"/>
          <w:b/>
          <w:bCs/>
          <w:sz w:val="32"/>
          <w:szCs w:val="32"/>
          <w:rtl/>
          <w:lang w:bidi="ar-JO"/>
        </w:rPr>
      </w:pPr>
      <w:r w:rsidRPr="00747780">
        <w:rPr>
          <w:rFonts w:ascii="Times New Roman" w:hAnsi="Times New Roman" w:cs="Times New Roman"/>
          <w:b/>
          <w:bCs/>
          <w:sz w:val="32"/>
          <w:szCs w:val="32"/>
          <w:lang w:bidi="ar-JO"/>
        </w:rPr>
        <w:t>ABSTRACT</w:t>
      </w:r>
    </w:p>
    <w:p w:rsidR="00870714" w:rsidRDefault="00870714" w:rsidP="00870714">
      <w:pPr>
        <w:bidi w:val="0"/>
        <w:spacing w:after="0" w:line="480" w:lineRule="auto"/>
        <w:ind w:firstLine="720"/>
        <w:jc w:val="both"/>
        <w:rPr>
          <w:rFonts w:ascii="Times New Roman" w:hAnsi="Times New Roman" w:cs="Times New Roman"/>
          <w:sz w:val="28"/>
          <w:szCs w:val="28"/>
          <w:lang w:bidi="ar-JO"/>
        </w:rPr>
      </w:pPr>
      <w:r w:rsidRPr="00747780">
        <w:rPr>
          <w:rFonts w:ascii="Times New Roman" w:hAnsi="Times New Roman" w:cs="Times New Roman"/>
          <w:sz w:val="28"/>
          <w:szCs w:val="28"/>
          <w:lang w:bidi="ar-JO"/>
        </w:rPr>
        <w:t xml:space="preserve">The study aimed at identifying the impact of  behavioral financial theory factors such as (Weekend, January, Ramadan, Size) on stock returns, the community of study  consisted of all the industrial companies listed on Amman Stock Exchange, and the sample of the study was chosen from these companies amounting to (31) companies during the period (2010-2014), The researcher used descriptive analytical method to deal with data and </w:t>
      </w:r>
      <w:r>
        <w:rPr>
          <w:rFonts w:ascii="Times New Roman" w:hAnsi="Times New Roman" w:cs="Times New Roman"/>
          <w:sz w:val="28"/>
          <w:szCs w:val="28"/>
          <w:lang w:bidi="ar-JO"/>
        </w:rPr>
        <w:t>to</w:t>
      </w:r>
      <w:r w:rsidRPr="00747780">
        <w:rPr>
          <w:rFonts w:ascii="Times New Roman" w:hAnsi="Times New Roman" w:cs="Times New Roman"/>
          <w:sz w:val="28"/>
          <w:szCs w:val="28"/>
          <w:lang w:bidi="ar-JO"/>
        </w:rPr>
        <w:t xml:space="preserve"> classify</w:t>
      </w:r>
      <w:r>
        <w:rPr>
          <w:rFonts w:ascii="Times New Roman" w:hAnsi="Times New Roman" w:cs="Times New Roman"/>
          <w:sz w:val="28"/>
          <w:szCs w:val="28"/>
          <w:lang w:bidi="ar-JO"/>
        </w:rPr>
        <w:t xml:space="preserve"> it which </w:t>
      </w:r>
      <w:r w:rsidRPr="00747780">
        <w:rPr>
          <w:rFonts w:ascii="Times New Roman" w:hAnsi="Times New Roman" w:cs="Times New Roman"/>
          <w:sz w:val="28"/>
          <w:szCs w:val="28"/>
          <w:lang w:bidi="ar-JO"/>
        </w:rPr>
        <w:t>describe the phenomenon and the discussed society</w:t>
      </w:r>
      <w:r>
        <w:rPr>
          <w:rFonts w:ascii="Times New Roman" w:hAnsi="Times New Roman" w:cs="Times New Roman"/>
          <w:sz w:val="28"/>
          <w:szCs w:val="28"/>
          <w:lang w:bidi="ar-JO"/>
        </w:rPr>
        <w:t xml:space="preserve"> in order to obtain the required data, the Researcher consulted the official website of Amman stock exchange and the sites of the companies, included in the sample of this study</w:t>
      </w:r>
      <w:r w:rsidRPr="00747780">
        <w:rPr>
          <w:rFonts w:ascii="Times New Roman" w:hAnsi="Times New Roman" w:cs="Times New Roman"/>
          <w:sz w:val="28"/>
          <w:szCs w:val="28"/>
          <w:lang w:bidi="ar-JO"/>
        </w:rPr>
        <w:t xml:space="preserve">, as well as the sites of companies in the study sample,  </w:t>
      </w:r>
      <w:r>
        <w:rPr>
          <w:rFonts w:ascii="Times New Roman" w:hAnsi="Times New Roman" w:cs="Times New Roman"/>
          <w:sz w:val="28"/>
          <w:szCs w:val="28"/>
          <w:lang w:bidi="ar-JO"/>
        </w:rPr>
        <w:t>the findings</w:t>
      </w:r>
      <w:r w:rsidRPr="00747780">
        <w:rPr>
          <w:rFonts w:ascii="Times New Roman" w:hAnsi="Times New Roman" w:cs="Times New Roman"/>
          <w:sz w:val="28"/>
          <w:szCs w:val="28"/>
          <w:lang w:bidi="ar-JO"/>
        </w:rPr>
        <w:t xml:space="preserve"> that there was a positive effect of  the weekend on the stock returns. The </w:t>
      </w:r>
      <w:r w:rsidRPr="00747780">
        <w:rPr>
          <w:rFonts w:ascii="Times New Roman" w:hAnsi="Times New Roman" w:cs="Times New Roman"/>
          <w:sz w:val="28"/>
          <w:szCs w:val="28"/>
          <w:lang w:bidi="ar-JO"/>
        </w:rPr>
        <w:lastRenderedPageBreak/>
        <w:t xml:space="preserve">study recommended depend on the scientific analysis and beware of rumors </w:t>
      </w:r>
      <w:r>
        <w:rPr>
          <w:rFonts w:ascii="Times New Roman" w:hAnsi="Times New Roman" w:cs="Times New Roman"/>
          <w:sz w:val="28"/>
          <w:szCs w:val="28"/>
          <w:lang w:bidi="ar-JO"/>
        </w:rPr>
        <w:t>there are some variables that were avoided in this study such as this impact of price ration on profit or the impact of the stock price ratio on the book value of stock.</w:t>
      </w:r>
    </w:p>
    <w:p w:rsidR="00870714" w:rsidRPr="00747780" w:rsidRDefault="00870714" w:rsidP="00870714">
      <w:pPr>
        <w:bidi w:val="0"/>
        <w:spacing w:after="0" w:line="480" w:lineRule="auto"/>
        <w:ind w:firstLine="720"/>
        <w:jc w:val="both"/>
        <w:rPr>
          <w:rFonts w:ascii="Times New Roman" w:hAnsi="Times New Roman" w:cs="Times New Roman"/>
          <w:sz w:val="28"/>
          <w:szCs w:val="28"/>
          <w:lang w:bidi="ar-JO"/>
        </w:rPr>
      </w:pPr>
      <w:r>
        <w:rPr>
          <w:rFonts w:ascii="Times New Roman" w:hAnsi="Times New Roman" w:cs="Times New Roman"/>
          <w:sz w:val="28"/>
          <w:szCs w:val="28"/>
          <w:lang w:bidi="ar-JO"/>
        </w:rPr>
        <w:t xml:space="preserve">So that, it is necessary to take the variables into consideration when conducing similar studies and to research more deeply in the domain at behavioral financial theory in order to have an access to samples that interpret the impact at </w:t>
      </w:r>
      <w:proofErr w:type="gramStart"/>
      <w:r>
        <w:rPr>
          <w:rFonts w:ascii="Times New Roman" w:hAnsi="Times New Roman" w:cs="Times New Roman"/>
          <w:sz w:val="28"/>
          <w:szCs w:val="28"/>
          <w:lang w:bidi="ar-JO"/>
        </w:rPr>
        <w:t>individuals</w:t>
      </w:r>
      <w:proofErr w:type="gramEnd"/>
      <w:r>
        <w:rPr>
          <w:rFonts w:ascii="Times New Roman" w:hAnsi="Times New Roman" w:cs="Times New Roman"/>
          <w:sz w:val="28"/>
          <w:szCs w:val="28"/>
          <w:lang w:bidi="ar-JO"/>
        </w:rPr>
        <w:t xml:space="preserve"> behaviors and actions on the performance of the financial markets.</w:t>
      </w:r>
    </w:p>
    <w:p w:rsidR="00572001" w:rsidRPr="00870714" w:rsidRDefault="00870714"/>
    <w:sectPr w:rsidR="00572001" w:rsidRPr="0087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14"/>
    <w:rsid w:val="00610B93"/>
    <w:rsid w:val="00870714"/>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8869E-0D93-4ACD-8738-C0962AEF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714"/>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2017-07-31T07:27:00Z</dcterms:created>
  <dcterms:modified xsi:type="dcterms:W3CDTF">2017-07-31T07:27:00Z</dcterms:modified>
</cp:coreProperties>
</file>