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AD" w:rsidRPr="006570FA" w:rsidRDefault="000463AD" w:rsidP="000463AD">
      <w:pPr>
        <w:bidi/>
        <w:spacing w:line="360" w:lineRule="auto"/>
        <w:jc w:val="center"/>
        <w:rPr>
          <w:rFonts w:ascii="Simplified Arabic" w:hAnsi="Simplified Arabic" w:cs="Simplified Arabic"/>
          <w:b/>
          <w:bCs/>
          <w:sz w:val="32"/>
          <w:szCs w:val="32"/>
          <w:rtl/>
          <w:lang w:bidi="ar-JO"/>
        </w:rPr>
      </w:pPr>
      <w:r w:rsidRPr="006570FA">
        <w:rPr>
          <w:rFonts w:ascii="Simplified Arabic" w:hAnsi="Simplified Arabic" w:cs="Simplified Arabic"/>
          <w:b/>
          <w:bCs/>
          <w:sz w:val="32"/>
          <w:szCs w:val="32"/>
          <w:rtl/>
          <w:lang w:bidi="ar-JO"/>
        </w:rPr>
        <w:t xml:space="preserve">أثر استخدام وسائل التواصل الاجتماعي على تطبيق </w:t>
      </w:r>
      <w:r w:rsidRPr="006570FA">
        <w:rPr>
          <w:rFonts w:ascii="Simplified Arabic" w:hAnsi="Simplified Arabic" w:cs="Simplified Arabic" w:hint="cs"/>
          <w:b/>
          <w:bCs/>
          <w:sz w:val="32"/>
          <w:szCs w:val="32"/>
          <w:rtl/>
          <w:lang w:bidi="ar-JO"/>
        </w:rPr>
        <w:t>الاستراتيجية</w:t>
      </w:r>
      <w:r w:rsidRPr="006570FA">
        <w:rPr>
          <w:rFonts w:ascii="Simplified Arabic" w:hAnsi="Simplified Arabic" w:cs="Simplified Arabic"/>
          <w:b/>
          <w:bCs/>
          <w:sz w:val="32"/>
          <w:szCs w:val="32"/>
          <w:rtl/>
          <w:lang w:bidi="ar-JO"/>
        </w:rPr>
        <w:t xml:space="preserve"> التسويقية</w:t>
      </w:r>
      <w:r w:rsidRPr="006570FA">
        <w:rPr>
          <w:rFonts w:ascii="Simplified Arabic" w:hAnsi="Simplified Arabic" w:cs="Simplified Arabic" w:hint="cs"/>
          <w:b/>
          <w:bCs/>
          <w:sz w:val="32"/>
          <w:szCs w:val="32"/>
          <w:rtl/>
          <w:lang w:bidi="ar-JO"/>
        </w:rPr>
        <w:t xml:space="preserve"> </w:t>
      </w:r>
      <w:r w:rsidRPr="006570FA">
        <w:rPr>
          <w:rFonts w:ascii="Simplified Arabic" w:hAnsi="Simplified Arabic" w:cs="Simplified Arabic"/>
          <w:b/>
          <w:bCs/>
          <w:sz w:val="32"/>
          <w:szCs w:val="32"/>
          <w:rtl/>
          <w:lang w:bidi="ar-JO"/>
        </w:rPr>
        <w:t xml:space="preserve">(حالة دراسية عن المنظمات غير الربحية في الأردن) </w:t>
      </w:r>
    </w:p>
    <w:p w:rsidR="000463AD" w:rsidRDefault="000463AD" w:rsidP="000463AD">
      <w:pPr>
        <w:bidi/>
        <w:spacing w:line="360" w:lineRule="auto"/>
        <w:jc w:val="center"/>
        <w:rPr>
          <w:rFonts w:ascii="Simplified Arabic" w:hAnsi="Simplified Arabic" w:cs="Simplified Arabic"/>
          <w:b/>
          <w:bCs/>
          <w:sz w:val="32"/>
          <w:szCs w:val="32"/>
          <w:rtl/>
          <w:lang w:bidi="ar-JO"/>
        </w:rPr>
      </w:pPr>
      <w:r w:rsidRPr="00E35462">
        <w:rPr>
          <w:rFonts w:ascii="Simplified Arabic" w:hAnsi="Simplified Arabic" w:cs="Simplified Arabic"/>
          <w:b/>
          <w:bCs/>
          <w:sz w:val="32"/>
          <w:szCs w:val="32"/>
          <w:rtl/>
          <w:lang w:bidi="ar-JO"/>
        </w:rPr>
        <w:t xml:space="preserve">إعداد </w:t>
      </w:r>
    </w:p>
    <w:p w:rsidR="000463AD" w:rsidRPr="00E35462" w:rsidRDefault="000463AD" w:rsidP="000463AD">
      <w:pPr>
        <w:bidi/>
        <w:spacing w:line="360" w:lineRule="auto"/>
        <w:jc w:val="center"/>
        <w:rPr>
          <w:rFonts w:ascii="Simplified Arabic" w:hAnsi="Simplified Arabic" w:cs="Simplified Arabic"/>
          <w:b/>
          <w:bCs/>
          <w:sz w:val="32"/>
          <w:szCs w:val="32"/>
          <w:rtl/>
          <w:lang w:bidi="ar-JO"/>
        </w:rPr>
      </w:pPr>
      <w:bookmarkStart w:id="0" w:name="_GoBack"/>
      <w:r w:rsidRPr="00E35462">
        <w:rPr>
          <w:rFonts w:ascii="Simplified Arabic" w:hAnsi="Simplified Arabic" w:cs="Simplified Arabic" w:hint="cs"/>
          <w:b/>
          <w:bCs/>
          <w:sz w:val="32"/>
          <w:szCs w:val="32"/>
          <w:rtl/>
          <w:lang w:bidi="ar-JO"/>
        </w:rPr>
        <w:t>شه</w:t>
      </w:r>
      <w:r w:rsidRPr="00E35462">
        <w:rPr>
          <w:rFonts w:ascii="Simplified Arabic" w:hAnsi="Simplified Arabic" w:cs="Simplified Arabic" w:hint="eastAsia"/>
          <w:b/>
          <w:bCs/>
          <w:sz w:val="32"/>
          <w:szCs w:val="32"/>
          <w:rtl/>
          <w:lang w:bidi="ar-JO"/>
        </w:rPr>
        <w:t>د</w:t>
      </w:r>
      <w:r w:rsidRPr="00E35462">
        <w:rPr>
          <w:rFonts w:ascii="Simplified Arabic" w:hAnsi="Simplified Arabic" w:cs="Simplified Arabic"/>
          <w:b/>
          <w:bCs/>
          <w:sz w:val="32"/>
          <w:szCs w:val="32"/>
          <w:rtl/>
          <w:lang w:bidi="ar-JO"/>
        </w:rPr>
        <w:t xml:space="preserve"> لؤي الشلمي</w:t>
      </w:r>
    </w:p>
    <w:bookmarkEnd w:id="0"/>
    <w:p w:rsidR="000463AD" w:rsidRDefault="000463AD" w:rsidP="000463AD">
      <w:pPr>
        <w:bidi/>
        <w:spacing w:line="360" w:lineRule="auto"/>
        <w:jc w:val="center"/>
        <w:rPr>
          <w:rFonts w:ascii="Simplified Arabic" w:hAnsi="Simplified Arabic" w:cs="Simplified Arabic"/>
          <w:b/>
          <w:bCs/>
          <w:sz w:val="32"/>
          <w:szCs w:val="32"/>
          <w:rtl/>
          <w:lang w:bidi="ar-JO"/>
        </w:rPr>
      </w:pPr>
      <w:r w:rsidRPr="00E35462">
        <w:rPr>
          <w:rFonts w:ascii="Simplified Arabic" w:hAnsi="Simplified Arabic" w:cs="Simplified Arabic"/>
          <w:b/>
          <w:bCs/>
          <w:sz w:val="32"/>
          <w:szCs w:val="32"/>
          <w:rtl/>
          <w:lang w:bidi="ar-JO"/>
        </w:rPr>
        <w:t>إشراف</w:t>
      </w:r>
    </w:p>
    <w:p w:rsidR="000463AD" w:rsidRDefault="000463AD" w:rsidP="000463AD">
      <w:pPr>
        <w:bidi/>
        <w:spacing w:line="360" w:lineRule="auto"/>
        <w:jc w:val="center"/>
        <w:rPr>
          <w:rFonts w:ascii="Simplified Arabic" w:hAnsi="Simplified Arabic" w:cs="Simplified Arabic"/>
          <w:b/>
          <w:bCs/>
          <w:sz w:val="32"/>
          <w:szCs w:val="32"/>
          <w:lang w:bidi="ar-JO"/>
        </w:rPr>
      </w:pPr>
      <w:r w:rsidRPr="00E35462">
        <w:rPr>
          <w:rFonts w:ascii="Simplified Arabic" w:hAnsi="Simplified Arabic" w:cs="Simplified Arabic"/>
          <w:b/>
          <w:bCs/>
          <w:sz w:val="32"/>
          <w:szCs w:val="32"/>
          <w:rtl/>
          <w:lang w:bidi="ar-JO"/>
        </w:rPr>
        <w:t xml:space="preserve"> الأستاذ الدكتور محمد ابراهيم عبيدات</w:t>
      </w:r>
    </w:p>
    <w:p w:rsidR="000463AD" w:rsidRPr="00E35462" w:rsidRDefault="000463AD" w:rsidP="000463AD">
      <w:pPr>
        <w:bidi/>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ال</w:t>
      </w:r>
      <w:r w:rsidRPr="002231C3">
        <w:rPr>
          <w:rFonts w:ascii="Simplified Arabic" w:hAnsi="Simplified Arabic" w:cs="Simplified Arabic"/>
          <w:b/>
          <w:bCs/>
          <w:sz w:val="32"/>
          <w:szCs w:val="32"/>
          <w:rtl/>
          <w:lang w:bidi="ar-JO"/>
        </w:rPr>
        <w:t xml:space="preserve">ملخص </w:t>
      </w:r>
    </w:p>
    <w:p w:rsidR="000463AD" w:rsidRDefault="000463AD" w:rsidP="000463AD">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هدفت هذه الدارسة إلى التعرف على أثر</w:t>
      </w:r>
      <w:r>
        <w:rPr>
          <w:rFonts w:ascii="Simplified Arabic" w:hAnsi="Simplified Arabic" w:cs="Simplified Arabic"/>
          <w:sz w:val="28"/>
          <w:szCs w:val="28"/>
          <w:lang w:bidi="ar-JO"/>
        </w:rPr>
        <w:t xml:space="preserve"> </w:t>
      </w:r>
      <w:r>
        <w:rPr>
          <w:rFonts w:ascii="Simplified Arabic" w:hAnsi="Simplified Arabic" w:cs="Simplified Arabic"/>
          <w:sz w:val="28"/>
          <w:szCs w:val="28"/>
          <w:rtl/>
          <w:lang w:bidi="ar-JO"/>
        </w:rPr>
        <w:t xml:space="preserve">استخدام وسائل التواصل الاجتماعي على تطبيق </w:t>
      </w:r>
      <w:r>
        <w:rPr>
          <w:rFonts w:ascii="Simplified Arabic" w:hAnsi="Simplified Arabic" w:cs="Simplified Arabic" w:hint="cs"/>
          <w:sz w:val="28"/>
          <w:szCs w:val="28"/>
          <w:rtl/>
          <w:lang w:bidi="ar-JO"/>
        </w:rPr>
        <w:t>الاستراتيجية</w:t>
      </w:r>
      <w:r>
        <w:rPr>
          <w:rFonts w:ascii="Simplified Arabic" w:hAnsi="Simplified Arabic" w:cs="Simplified Arabic"/>
          <w:sz w:val="28"/>
          <w:szCs w:val="28"/>
          <w:rtl/>
          <w:lang w:bidi="ar-JO"/>
        </w:rPr>
        <w:t xml:space="preserve"> التسويقية في المنظمات غير الربحية العاملة في الأردن</w:t>
      </w:r>
      <w:r>
        <w:rPr>
          <w:rFonts w:ascii="Simplified Arabic" w:hAnsi="Simplified Arabic" w:cs="Simplified Arabic"/>
          <w:sz w:val="28"/>
          <w:szCs w:val="28"/>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ولتحقيق أهداف الدراسة تم استخدام المنهج الوصفي التحليلي حيث تكون مجتمع الدراسة من المنظمات غير الربحية المتواجدة في الأردن وعينة الدراسة شملت (4) أربعة مؤسسات من مؤسسات القطاع الصحي غير الربحي في الأردن حيث وتمثلت وحدة المعاينة من (56) من مدراء تنفيذيين و رؤساء أقسام ومدراء إداريين وعدد من المسؤولين في قسم تسويق في هذه المنظمات، حيث تم اختيار أفراد الدراسة الذي تكون من (60)عينة في القطاع الصحي للمنظمات غير الربحية في الأردن، </w:t>
      </w:r>
      <w:r>
        <w:rPr>
          <w:rFonts w:ascii="Simplified Arabic" w:hAnsi="Simplified Arabic" w:cs="Simplified Arabic"/>
          <w:color w:val="000000"/>
          <w:sz w:val="28"/>
          <w:szCs w:val="28"/>
          <w:rtl/>
          <w:lang w:bidi="ar-KW"/>
        </w:rPr>
        <w:t xml:space="preserve">وقد أوصت الدراسة </w:t>
      </w:r>
      <w:r>
        <w:rPr>
          <w:rFonts w:ascii="Simplified Arabic" w:hAnsi="Simplified Arabic" w:cs="Simplified Arabic"/>
          <w:color w:val="000000"/>
          <w:sz w:val="28"/>
          <w:szCs w:val="28"/>
          <w:rtl/>
          <w:lang w:bidi="ar-JO"/>
        </w:rPr>
        <w:t xml:space="preserve">على أهمية وضرورة تفعيل استخدام وسائل التواصل الاجتماعي والاستفادة من مميزاته وخصائصه في المنظمات غير الربحية، وأوصت ايضا على اهمية تفعيل دور وسائل التواصل الاجتماعي في </w:t>
      </w:r>
      <w:r>
        <w:rPr>
          <w:rFonts w:ascii="Simplified Arabic" w:hAnsi="Simplified Arabic" w:cs="Simplified Arabic"/>
          <w:color w:val="000000"/>
          <w:sz w:val="28"/>
          <w:szCs w:val="28"/>
          <w:rtl/>
          <w:lang w:bidi="ar-JO"/>
        </w:rPr>
        <w:lastRenderedPageBreak/>
        <w:t>تمويل المشاريع غير الربحية العاملة في المملكة الأردنية الهاشمية وضرورة وضع خطط ودورات تدريبية تعمل على تفعيل وسائل التواصل الاجتماعي والربط بينها وبين الاستراتيجيات التسويقية في المنظمات غير الربحية.</w:t>
      </w:r>
    </w:p>
    <w:p w:rsidR="000463AD" w:rsidRDefault="000463AD" w:rsidP="000463AD">
      <w:pPr>
        <w:bidi/>
        <w:spacing w:line="360" w:lineRule="auto"/>
        <w:ind w:firstLine="720"/>
        <w:jc w:val="both"/>
        <w:rPr>
          <w:rFonts w:ascii="Simplified Arabic" w:hAnsi="Simplified Arabic" w:cs="Simplified Arabic"/>
          <w:sz w:val="28"/>
          <w:szCs w:val="28"/>
          <w:rtl/>
          <w:lang w:bidi="ar-JO"/>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Default="000463AD" w:rsidP="000463AD">
      <w:pPr>
        <w:bidi/>
        <w:spacing w:line="480" w:lineRule="auto"/>
        <w:jc w:val="center"/>
        <w:rPr>
          <w:rFonts w:asciiTheme="majorBidi" w:hAnsiTheme="majorBidi" w:cstheme="majorBidi"/>
          <w:b/>
          <w:bCs/>
          <w:sz w:val="32"/>
          <w:szCs w:val="32"/>
          <w:rtl/>
          <w:lang w:bidi="ar-KW"/>
        </w:rPr>
      </w:pPr>
    </w:p>
    <w:p w:rsidR="000463AD" w:rsidRPr="00E35462" w:rsidRDefault="000463AD" w:rsidP="000463AD">
      <w:pPr>
        <w:bidi/>
        <w:spacing w:line="480" w:lineRule="auto"/>
        <w:jc w:val="center"/>
        <w:rPr>
          <w:rFonts w:asciiTheme="majorBidi" w:hAnsiTheme="majorBidi" w:cstheme="majorBidi"/>
          <w:b/>
          <w:bCs/>
          <w:sz w:val="32"/>
          <w:szCs w:val="32"/>
          <w:lang w:bidi="ar-KW"/>
        </w:rPr>
      </w:pPr>
    </w:p>
    <w:p w:rsidR="000463AD" w:rsidRPr="00E35462" w:rsidRDefault="000463AD" w:rsidP="000463AD">
      <w:pPr>
        <w:bidi/>
        <w:spacing w:line="480" w:lineRule="auto"/>
        <w:jc w:val="center"/>
        <w:rPr>
          <w:rFonts w:ascii="Simplified Arabic" w:hAnsi="Simplified Arabic" w:cs="Simplified Arabic"/>
          <w:b/>
          <w:bCs/>
          <w:sz w:val="32"/>
          <w:szCs w:val="32"/>
          <w:rtl/>
          <w:lang w:bidi="ar-JO"/>
        </w:rPr>
      </w:pPr>
      <w:r w:rsidRPr="00E35462">
        <w:rPr>
          <w:rFonts w:asciiTheme="majorBidi" w:hAnsiTheme="majorBidi" w:cstheme="majorBidi"/>
          <w:b/>
          <w:bCs/>
          <w:sz w:val="32"/>
          <w:szCs w:val="32"/>
        </w:rPr>
        <w:lastRenderedPageBreak/>
        <w:t xml:space="preserve">The Impact of Using Social Media on the Implementation of Marketing Strategy </w:t>
      </w:r>
    </w:p>
    <w:p w:rsidR="000463AD" w:rsidRPr="00E35462" w:rsidRDefault="000463AD" w:rsidP="000463AD">
      <w:pPr>
        <w:bidi/>
        <w:spacing w:after="0" w:line="480" w:lineRule="auto"/>
        <w:jc w:val="center"/>
        <w:rPr>
          <w:rFonts w:ascii="Times New Roman" w:hAnsi="Times New Roman" w:cs="Times New Roman"/>
          <w:b/>
          <w:bCs/>
          <w:sz w:val="32"/>
          <w:szCs w:val="32"/>
          <w:lang w:bidi="ar-JO"/>
        </w:rPr>
      </w:pPr>
      <w:r w:rsidRPr="00E35462">
        <w:rPr>
          <w:rFonts w:asciiTheme="majorBidi" w:hAnsiTheme="majorBidi" w:cstheme="majorBidi"/>
          <w:b/>
          <w:bCs/>
          <w:sz w:val="32"/>
          <w:szCs w:val="32"/>
        </w:rPr>
        <w:t>(A case Study on Non-Profit Organizations in Jordan</w:t>
      </w:r>
      <w:r w:rsidRPr="00E35462">
        <w:rPr>
          <w:rFonts w:ascii="Times New Roman" w:hAnsi="Times New Roman" w:cs="Times New Roman"/>
          <w:b/>
          <w:bCs/>
          <w:sz w:val="32"/>
          <w:szCs w:val="32"/>
          <w:lang w:bidi="ar-JO"/>
        </w:rPr>
        <w:t>)</w:t>
      </w:r>
    </w:p>
    <w:p w:rsidR="000463AD" w:rsidRPr="00E35462" w:rsidRDefault="000463AD" w:rsidP="000463AD">
      <w:pPr>
        <w:bidi/>
        <w:spacing w:after="0" w:line="480" w:lineRule="auto"/>
        <w:rPr>
          <w:rFonts w:ascii="Times New Roman" w:hAnsi="Times New Roman" w:cs="Times New Roman"/>
          <w:b/>
          <w:bCs/>
          <w:sz w:val="32"/>
          <w:szCs w:val="32"/>
          <w:lang w:bidi="ar-JO"/>
        </w:rPr>
      </w:pPr>
    </w:p>
    <w:p w:rsidR="000463AD" w:rsidRDefault="000463AD" w:rsidP="000463AD">
      <w:pPr>
        <w:bidi/>
        <w:spacing w:after="0" w:line="480" w:lineRule="auto"/>
        <w:jc w:val="center"/>
        <w:rPr>
          <w:rFonts w:ascii="Times New Roman" w:hAnsi="Times New Roman" w:cs="Times New Roman"/>
          <w:b/>
          <w:bCs/>
          <w:sz w:val="32"/>
          <w:szCs w:val="32"/>
          <w:rtl/>
          <w:lang w:bidi="ar-JO"/>
        </w:rPr>
      </w:pPr>
      <w:r w:rsidRPr="00E35462">
        <w:rPr>
          <w:rFonts w:ascii="Times New Roman" w:hAnsi="Times New Roman" w:cs="Times New Roman"/>
          <w:b/>
          <w:bCs/>
          <w:sz w:val="32"/>
          <w:szCs w:val="32"/>
          <w:lang w:bidi="ar-JO"/>
        </w:rPr>
        <w:t xml:space="preserve"> </w:t>
      </w:r>
      <w:r>
        <w:rPr>
          <w:rFonts w:ascii="Times New Roman" w:hAnsi="Times New Roman" w:cs="Times New Roman"/>
          <w:b/>
          <w:bCs/>
          <w:sz w:val="32"/>
          <w:szCs w:val="32"/>
          <w:lang w:bidi="ar-JO"/>
        </w:rPr>
        <w:t>Prepared By</w:t>
      </w:r>
    </w:p>
    <w:p w:rsidR="000463AD" w:rsidRPr="00E35462" w:rsidRDefault="000463AD" w:rsidP="000463AD">
      <w:pPr>
        <w:bidi/>
        <w:spacing w:after="0" w:line="480" w:lineRule="auto"/>
        <w:jc w:val="center"/>
        <w:rPr>
          <w:rFonts w:ascii="Times New Roman" w:hAnsi="Times New Roman" w:cs="Times New Roman"/>
          <w:b/>
          <w:bCs/>
          <w:sz w:val="32"/>
          <w:szCs w:val="32"/>
          <w:rtl/>
          <w:lang w:bidi="ar-JO"/>
        </w:rPr>
      </w:pPr>
      <w:r w:rsidRPr="00E35462">
        <w:rPr>
          <w:rFonts w:ascii="Times New Roman" w:hAnsi="Times New Roman" w:cs="Times New Roman"/>
          <w:b/>
          <w:bCs/>
          <w:sz w:val="32"/>
          <w:szCs w:val="32"/>
          <w:lang w:bidi="ar-JO"/>
        </w:rPr>
        <w:t xml:space="preserve"> </w:t>
      </w:r>
      <w:proofErr w:type="spellStart"/>
      <w:r w:rsidRPr="00E35462">
        <w:rPr>
          <w:rFonts w:ascii="Times New Roman" w:hAnsi="Times New Roman" w:cs="Times New Roman"/>
          <w:b/>
          <w:bCs/>
          <w:sz w:val="32"/>
          <w:szCs w:val="32"/>
          <w:lang w:bidi="ar-JO"/>
        </w:rPr>
        <w:t>Shahed</w:t>
      </w:r>
      <w:proofErr w:type="spellEnd"/>
      <w:r w:rsidRPr="00E35462">
        <w:rPr>
          <w:rFonts w:ascii="Times New Roman" w:hAnsi="Times New Roman" w:cs="Times New Roman"/>
          <w:b/>
          <w:bCs/>
          <w:sz w:val="32"/>
          <w:szCs w:val="32"/>
          <w:lang w:bidi="ar-JO"/>
        </w:rPr>
        <w:t xml:space="preserve"> </w:t>
      </w:r>
      <w:proofErr w:type="spellStart"/>
      <w:r w:rsidRPr="00E35462">
        <w:rPr>
          <w:rFonts w:ascii="Times New Roman" w:hAnsi="Times New Roman" w:cs="Times New Roman"/>
          <w:b/>
          <w:bCs/>
          <w:sz w:val="32"/>
          <w:szCs w:val="32"/>
          <w:lang w:bidi="ar-JO"/>
        </w:rPr>
        <w:t>Loay</w:t>
      </w:r>
      <w:proofErr w:type="spellEnd"/>
      <w:r w:rsidRPr="00E35462">
        <w:rPr>
          <w:rFonts w:ascii="Times New Roman" w:hAnsi="Times New Roman" w:cs="Times New Roman"/>
          <w:b/>
          <w:bCs/>
          <w:sz w:val="32"/>
          <w:szCs w:val="32"/>
          <w:lang w:bidi="ar-JO"/>
        </w:rPr>
        <w:t xml:space="preserve"> Al-</w:t>
      </w:r>
      <w:proofErr w:type="spellStart"/>
      <w:r w:rsidRPr="00E35462">
        <w:rPr>
          <w:rFonts w:ascii="Times New Roman" w:hAnsi="Times New Roman" w:cs="Times New Roman"/>
          <w:b/>
          <w:bCs/>
          <w:sz w:val="32"/>
          <w:szCs w:val="32"/>
          <w:lang w:bidi="ar-JO"/>
        </w:rPr>
        <w:t>Shalami</w:t>
      </w:r>
      <w:proofErr w:type="spellEnd"/>
    </w:p>
    <w:p w:rsidR="000463AD" w:rsidRPr="00E35462" w:rsidRDefault="000463AD" w:rsidP="000463AD">
      <w:pPr>
        <w:bidi/>
        <w:spacing w:after="0" w:line="480" w:lineRule="auto"/>
        <w:jc w:val="center"/>
        <w:rPr>
          <w:rFonts w:ascii="Times New Roman" w:hAnsi="Times New Roman" w:cs="Times New Roman"/>
          <w:b/>
          <w:bCs/>
          <w:sz w:val="32"/>
          <w:szCs w:val="32"/>
          <w:lang w:bidi="ar-JO"/>
        </w:rPr>
      </w:pPr>
    </w:p>
    <w:p w:rsidR="000463AD" w:rsidRDefault="000463AD" w:rsidP="000463AD">
      <w:pPr>
        <w:bidi/>
        <w:spacing w:after="0" w:line="480" w:lineRule="auto"/>
        <w:jc w:val="center"/>
        <w:rPr>
          <w:rFonts w:ascii="Times New Roman" w:hAnsi="Times New Roman" w:cs="Times New Roman"/>
          <w:b/>
          <w:bCs/>
          <w:sz w:val="32"/>
          <w:szCs w:val="32"/>
          <w:rtl/>
          <w:lang w:bidi="ar-JO"/>
        </w:rPr>
      </w:pPr>
      <w:r>
        <w:rPr>
          <w:rFonts w:ascii="Times New Roman" w:hAnsi="Times New Roman" w:cs="Times New Roman"/>
          <w:b/>
          <w:bCs/>
          <w:sz w:val="32"/>
          <w:szCs w:val="32"/>
          <w:lang w:bidi="ar-JO"/>
        </w:rPr>
        <w:t>Supervised By</w:t>
      </w:r>
    </w:p>
    <w:p w:rsidR="000463AD" w:rsidRPr="00E35462" w:rsidRDefault="000463AD" w:rsidP="000463AD">
      <w:pPr>
        <w:bidi/>
        <w:spacing w:after="0" w:line="480" w:lineRule="auto"/>
        <w:jc w:val="center"/>
        <w:rPr>
          <w:rFonts w:ascii="Times New Roman" w:hAnsi="Times New Roman" w:cs="Times New Roman"/>
          <w:b/>
          <w:bCs/>
          <w:sz w:val="32"/>
          <w:szCs w:val="32"/>
          <w:rtl/>
          <w:lang w:bidi="ar-JO"/>
        </w:rPr>
      </w:pPr>
      <w:r w:rsidRPr="00E35462">
        <w:rPr>
          <w:rFonts w:ascii="Times New Roman" w:hAnsi="Times New Roman" w:cs="Times New Roman"/>
          <w:b/>
          <w:bCs/>
          <w:sz w:val="32"/>
          <w:szCs w:val="32"/>
          <w:lang w:bidi="ar-JO"/>
        </w:rPr>
        <w:t xml:space="preserve"> Prof. Mohammad Ibrahim </w:t>
      </w:r>
      <w:proofErr w:type="spellStart"/>
      <w:r w:rsidRPr="00E35462">
        <w:rPr>
          <w:rFonts w:ascii="Times New Roman" w:hAnsi="Times New Roman" w:cs="Times New Roman"/>
          <w:b/>
          <w:bCs/>
          <w:sz w:val="32"/>
          <w:szCs w:val="32"/>
          <w:lang w:bidi="ar-JO"/>
        </w:rPr>
        <w:t>Obaidat</w:t>
      </w:r>
      <w:proofErr w:type="spellEnd"/>
    </w:p>
    <w:p w:rsidR="000463AD" w:rsidRDefault="000463AD" w:rsidP="000463AD">
      <w:pPr>
        <w:spacing w:line="480" w:lineRule="auto"/>
        <w:ind w:firstLine="720"/>
        <w:jc w:val="center"/>
        <w:rPr>
          <w:rFonts w:asciiTheme="majorBidi" w:hAnsiTheme="majorBidi" w:cstheme="majorBidi"/>
          <w:b/>
          <w:bCs/>
          <w:sz w:val="32"/>
          <w:szCs w:val="32"/>
          <w:lang w:bidi="ar-KW"/>
        </w:rPr>
      </w:pPr>
      <w:r w:rsidRPr="002231C3">
        <w:rPr>
          <w:rFonts w:asciiTheme="majorBidi" w:hAnsiTheme="majorBidi" w:cstheme="majorBidi"/>
          <w:b/>
          <w:bCs/>
          <w:sz w:val="32"/>
          <w:szCs w:val="32"/>
          <w:lang w:bidi="ar-KW"/>
        </w:rPr>
        <w:t>Abstract</w:t>
      </w:r>
    </w:p>
    <w:p w:rsidR="000463AD" w:rsidRDefault="000463AD" w:rsidP="000463AD">
      <w:pPr>
        <w:spacing w:line="480" w:lineRule="auto"/>
        <w:ind w:firstLine="720"/>
        <w:jc w:val="both"/>
        <w:rPr>
          <w:rFonts w:asciiTheme="majorBidi" w:hAnsiTheme="majorBidi" w:cstheme="majorBidi"/>
          <w:sz w:val="28"/>
          <w:szCs w:val="28"/>
          <w:lang w:bidi="ar-JO"/>
        </w:rPr>
      </w:pPr>
      <w:r>
        <w:rPr>
          <w:rFonts w:asciiTheme="majorBidi" w:hAnsiTheme="majorBidi" w:cstheme="majorBidi"/>
          <w:sz w:val="28"/>
          <w:szCs w:val="28"/>
          <w:lang w:bidi="ar-KW"/>
        </w:rPr>
        <w:t>The study aimed to identify the impact of</w:t>
      </w:r>
      <w:r>
        <w:rPr>
          <w:rFonts w:asciiTheme="majorBidi" w:hAnsiTheme="majorBidi" w:cstheme="majorBidi" w:hint="cs"/>
          <w:sz w:val="28"/>
          <w:szCs w:val="28"/>
          <w:rtl/>
          <w:lang w:bidi="ar-KW"/>
        </w:rPr>
        <w:t xml:space="preserve"> </w:t>
      </w:r>
      <w:r>
        <w:rPr>
          <w:rFonts w:asciiTheme="majorBidi" w:hAnsiTheme="majorBidi" w:cstheme="majorBidi"/>
          <w:sz w:val="28"/>
          <w:szCs w:val="28"/>
          <w:lang w:bidi="ar-KW"/>
        </w:rPr>
        <w:t xml:space="preserve">using social media on the implementation of marketing strategy at Non-profit organizations in Jordan </w:t>
      </w:r>
      <w:r>
        <w:rPr>
          <w:rFonts w:asciiTheme="majorBidi" w:hAnsiTheme="majorBidi" w:cstheme="majorBidi"/>
          <w:sz w:val="28"/>
          <w:szCs w:val="28"/>
          <w:lang w:bidi="ar-JO"/>
        </w:rPr>
        <w:t>to</w:t>
      </w:r>
      <w:r>
        <w:rPr>
          <w:rFonts w:asciiTheme="majorBidi" w:hAnsiTheme="majorBidi" w:cstheme="majorBidi"/>
          <w:sz w:val="28"/>
          <w:szCs w:val="28"/>
          <w:lang w:bidi="ar-JO"/>
        </w:rPr>
        <w:t xml:space="preserve"> achieve this goal, descriptive</w:t>
      </w:r>
      <w:r w:rsidRPr="00140D6B">
        <w:rPr>
          <w:rFonts w:asciiTheme="majorBidi" w:hAnsiTheme="majorBidi" w:cstheme="majorBidi"/>
          <w:sz w:val="28"/>
          <w:szCs w:val="28"/>
          <w:lang w:bidi="ar-JO"/>
        </w:rPr>
        <w:t xml:space="preserve"> </w:t>
      </w:r>
      <w:r>
        <w:rPr>
          <w:rFonts w:asciiTheme="majorBidi" w:hAnsiTheme="majorBidi" w:cstheme="majorBidi"/>
          <w:sz w:val="28"/>
          <w:szCs w:val="28"/>
          <w:lang w:bidi="ar-JO"/>
        </w:rPr>
        <w:t>an analysis approach has been used,</w:t>
      </w:r>
      <w:r>
        <w:rPr>
          <w:rFonts w:asciiTheme="majorBidi" w:hAnsiTheme="majorBidi" w:cstheme="majorBidi"/>
          <w:sz w:val="28"/>
          <w:szCs w:val="28"/>
        </w:rPr>
        <w:t xml:space="preserve"> </w:t>
      </w:r>
      <w:r>
        <w:rPr>
          <w:rFonts w:asciiTheme="majorBidi" w:hAnsiTheme="majorBidi" w:cstheme="majorBidi"/>
          <w:sz w:val="28"/>
          <w:szCs w:val="28"/>
          <w:lang w:bidi="ar-JO"/>
        </w:rPr>
        <w:t>the</w:t>
      </w:r>
      <w:r>
        <w:rPr>
          <w:rFonts w:asciiTheme="majorBidi" w:hAnsiTheme="majorBidi" w:cstheme="majorBidi"/>
          <w:sz w:val="28"/>
          <w:szCs w:val="28"/>
          <w:lang w:bidi="ar-JO"/>
        </w:rPr>
        <w:t xml:space="preserve"> study population is non-profit organization </w:t>
      </w:r>
      <w:r>
        <w:rPr>
          <w:rFonts w:asciiTheme="majorBidi" w:hAnsiTheme="majorBidi" w:cstheme="majorBidi"/>
          <w:sz w:val="28"/>
          <w:szCs w:val="28"/>
          <w:lang w:bidi="ar-JO"/>
        </w:rPr>
        <w:t>based</w:t>
      </w:r>
      <w:r>
        <w:rPr>
          <w:rFonts w:asciiTheme="majorBidi" w:hAnsiTheme="majorBidi" w:cstheme="majorBidi"/>
          <w:sz w:val="28"/>
          <w:szCs w:val="28"/>
          <w:lang w:bidi="ar-JO"/>
        </w:rPr>
        <w:t xml:space="preserve"> in Jordan</w:t>
      </w:r>
      <w:r>
        <w:rPr>
          <w:rFonts w:asciiTheme="majorBidi" w:hAnsiTheme="majorBidi" w:cstheme="majorBidi"/>
          <w:sz w:val="28"/>
          <w:szCs w:val="28"/>
          <w:rtl/>
          <w:lang w:bidi="ar-JO"/>
        </w:rPr>
        <w:t>.</w:t>
      </w:r>
    </w:p>
    <w:p w:rsidR="000463AD" w:rsidRDefault="000463AD" w:rsidP="000463AD">
      <w:pPr>
        <w:spacing w:line="480" w:lineRule="auto"/>
        <w:jc w:val="both"/>
        <w:rPr>
          <w:rFonts w:asciiTheme="majorBidi" w:hAnsiTheme="majorBidi" w:cstheme="majorBidi"/>
          <w:sz w:val="28"/>
          <w:szCs w:val="28"/>
          <w:lang w:bidi="ar-JO"/>
        </w:rPr>
      </w:pPr>
      <w:r>
        <w:rPr>
          <w:rFonts w:asciiTheme="majorBidi" w:hAnsiTheme="majorBidi" w:cstheme="majorBidi"/>
          <w:sz w:val="28"/>
          <w:szCs w:val="28"/>
          <w:lang w:bidi="ar-JO"/>
        </w:rPr>
        <w:t xml:space="preserve">  The study sample consisted of (4) institutions from non-profit health sector institutions in Jordan, where the sampling unit consisted of (56) executive </w:t>
      </w:r>
      <w:r>
        <w:rPr>
          <w:rFonts w:asciiTheme="majorBidi" w:hAnsiTheme="majorBidi" w:cstheme="majorBidi"/>
          <w:sz w:val="28"/>
          <w:szCs w:val="28"/>
          <w:lang w:bidi="ar-JO"/>
        </w:rPr>
        <w:t>manager’s</w:t>
      </w:r>
      <w:r>
        <w:rPr>
          <w:rFonts w:asciiTheme="majorBidi" w:hAnsiTheme="majorBidi" w:cstheme="majorBidi"/>
          <w:sz w:val="28"/>
          <w:szCs w:val="28"/>
          <w:lang w:bidi="ar-JO"/>
        </w:rPr>
        <w:t xml:space="preserve"> heads of departments and managers totaling (60).</w:t>
      </w:r>
    </w:p>
    <w:p w:rsidR="000463AD" w:rsidRDefault="000463AD" w:rsidP="000463AD">
      <w:pPr>
        <w:tabs>
          <w:tab w:val="right" w:pos="9360"/>
        </w:tabs>
        <w:spacing w:line="480" w:lineRule="auto"/>
        <w:jc w:val="both"/>
        <w:rPr>
          <w:rFonts w:asciiTheme="majorBidi" w:hAnsiTheme="majorBidi" w:cstheme="majorBidi"/>
          <w:sz w:val="28"/>
          <w:szCs w:val="28"/>
          <w:lang w:bidi="ar-JO"/>
        </w:rPr>
      </w:pPr>
      <w:r>
        <w:rPr>
          <w:rFonts w:asciiTheme="majorBidi" w:hAnsiTheme="majorBidi" w:cstheme="majorBidi"/>
          <w:sz w:val="28"/>
          <w:szCs w:val="28"/>
          <w:lang w:bidi="ar-JO"/>
        </w:rPr>
        <w:lastRenderedPageBreak/>
        <w:tab/>
      </w:r>
    </w:p>
    <w:p w:rsidR="000463AD" w:rsidRDefault="000463AD" w:rsidP="000463AD">
      <w:pPr>
        <w:spacing w:line="480" w:lineRule="auto"/>
        <w:ind w:left="360"/>
        <w:jc w:val="both"/>
        <w:rPr>
          <w:rFonts w:asciiTheme="majorBidi" w:hAnsiTheme="majorBidi" w:cstheme="majorBidi"/>
          <w:sz w:val="28"/>
          <w:szCs w:val="28"/>
          <w:lang w:bidi="ar-JO"/>
        </w:rPr>
      </w:pPr>
      <w:r>
        <w:rPr>
          <w:rFonts w:asciiTheme="majorBidi" w:hAnsiTheme="majorBidi" w:cstheme="majorBidi"/>
          <w:sz w:val="28"/>
          <w:szCs w:val="28"/>
          <w:lang w:bidi="ar-JO"/>
        </w:rPr>
        <w:t xml:space="preserve">      The study recommended</w:t>
      </w:r>
      <w:r>
        <w:rPr>
          <w:rFonts w:asciiTheme="majorBidi" w:hAnsiTheme="majorBidi" w:cstheme="majorBidi"/>
          <w:sz w:val="28"/>
          <w:szCs w:val="28"/>
        </w:rPr>
        <w:t xml:space="preserve"> </w:t>
      </w:r>
      <w:r>
        <w:rPr>
          <w:rFonts w:asciiTheme="majorBidi" w:hAnsiTheme="majorBidi" w:cstheme="majorBidi"/>
          <w:sz w:val="28"/>
          <w:szCs w:val="28"/>
          <w:lang w:bidi="ar-JO"/>
        </w:rPr>
        <w:t>the importance and necessity of activating the use of social media and benefiting from its advantages and characteristics at non-profit organizations.</w:t>
      </w:r>
    </w:p>
    <w:p w:rsidR="000463AD" w:rsidRDefault="000463AD" w:rsidP="000463AD">
      <w:pPr>
        <w:spacing w:line="480" w:lineRule="auto"/>
        <w:ind w:left="360"/>
        <w:jc w:val="both"/>
        <w:rPr>
          <w:rFonts w:asciiTheme="majorBidi" w:hAnsiTheme="majorBidi" w:cstheme="majorBidi"/>
          <w:sz w:val="28"/>
          <w:szCs w:val="28"/>
          <w:lang w:bidi="ar-JO"/>
        </w:rPr>
      </w:pPr>
      <w:r>
        <w:rPr>
          <w:rFonts w:asciiTheme="majorBidi" w:hAnsiTheme="majorBidi" w:cstheme="majorBidi"/>
          <w:sz w:val="28"/>
          <w:szCs w:val="28"/>
          <w:lang w:bidi="ar-JO"/>
        </w:rPr>
        <w:t xml:space="preserve">The study also recommended the importance of activating the role of social media in financing the projects of non-profit projects organizations in the Hashemite Kingdom of Jordan and the need to develop plans and training courses that activate the means of social communication and linking them with marketing strategies </w:t>
      </w:r>
      <w:r>
        <w:rPr>
          <w:rFonts w:asciiTheme="majorBidi" w:hAnsiTheme="majorBidi" w:cstheme="majorBidi"/>
          <w:sz w:val="28"/>
          <w:szCs w:val="28"/>
          <w:lang w:bidi="ar-JO"/>
        </w:rPr>
        <w:t>at non</w:t>
      </w:r>
      <w:r>
        <w:rPr>
          <w:rFonts w:asciiTheme="majorBidi" w:hAnsiTheme="majorBidi" w:cstheme="majorBidi"/>
          <w:sz w:val="28"/>
          <w:szCs w:val="28"/>
          <w:lang w:bidi="ar-JO"/>
        </w:rPr>
        <w:t>-profit organizations.</w:t>
      </w:r>
    </w:p>
    <w:p w:rsidR="00572001" w:rsidRDefault="000463AD"/>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AD"/>
    <w:rsid w:val="000463AD"/>
    <w:rsid w:val="00610B93"/>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5017A-3784-48C8-B93C-AC5620D3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3AD"/>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2017-09-06T11:54:00Z</dcterms:created>
  <dcterms:modified xsi:type="dcterms:W3CDTF">2017-09-06T11:55:00Z</dcterms:modified>
</cp:coreProperties>
</file>