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4A" w:rsidRPr="00DB692F" w:rsidRDefault="0026514A" w:rsidP="0026514A">
      <w:pPr>
        <w:autoSpaceDE w:val="0"/>
        <w:autoSpaceDN w:val="0"/>
        <w:bidi/>
        <w:adjustRightInd w:val="0"/>
        <w:spacing w:after="0" w:line="360" w:lineRule="auto"/>
        <w:jc w:val="center"/>
        <w:rPr>
          <w:rFonts w:eastAsia="Times New Roman" w:cs="Simplified Arabic"/>
          <w:b/>
          <w:bCs/>
          <w:sz w:val="32"/>
          <w:szCs w:val="32"/>
          <w:rtl/>
          <w:lang w:bidi="ar-JO"/>
        </w:rPr>
      </w:pPr>
      <w:r w:rsidRPr="00DB692F">
        <w:rPr>
          <w:rFonts w:eastAsia="Times New Roman" w:cs="Simplified Arabic" w:hint="cs"/>
          <w:b/>
          <w:bCs/>
          <w:sz w:val="32"/>
          <w:szCs w:val="32"/>
          <w:rtl/>
          <w:lang w:bidi="ar-JO"/>
        </w:rPr>
        <w:t>أثر الحاكمية المؤسسية على الربحية في البنوك التجارية الأردنية</w:t>
      </w:r>
    </w:p>
    <w:p w:rsidR="0026514A" w:rsidRPr="00DB692F" w:rsidRDefault="0026514A" w:rsidP="0026514A">
      <w:pPr>
        <w:autoSpaceDE w:val="0"/>
        <w:autoSpaceDN w:val="0"/>
        <w:bidi/>
        <w:adjustRightInd w:val="0"/>
        <w:spacing w:after="0" w:line="360" w:lineRule="auto"/>
        <w:jc w:val="center"/>
        <w:rPr>
          <w:rFonts w:ascii="Simplified Arabic" w:hAnsi="Simplified Arabic" w:cs="Simplified Arabic"/>
          <w:b/>
          <w:bCs/>
          <w:sz w:val="32"/>
          <w:szCs w:val="32"/>
          <w:lang w:bidi="ar-JO"/>
        </w:rPr>
      </w:pPr>
      <w:r w:rsidRPr="00DB692F">
        <w:rPr>
          <w:rFonts w:ascii="Simplified Arabic" w:hAnsi="Simplified Arabic" w:cs="Simplified Arabic"/>
          <w:b/>
          <w:bCs/>
          <w:sz w:val="32"/>
          <w:szCs w:val="32"/>
          <w:rtl/>
          <w:lang w:bidi="ar-JO"/>
        </w:rPr>
        <w:t xml:space="preserve">إعداد </w:t>
      </w:r>
      <w:r w:rsidRPr="00DB692F">
        <w:rPr>
          <w:rFonts w:ascii="Simplified Arabic" w:hAnsi="Simplified Arabic" w:cs="Simplified Arabic" w:hint="cs"/>
          <w:b/>
          <w:bCs/>
          <w:sz w:val="32"/>
          <w:szCs w:val="32"/>
          <w:rtl/>
          <w:lang w:bidi="ar-JO"/>
        </w:rPr>
        <w:t>الطالب</w:t>
      </w:r>
    </w:p>
    <w:p w:rsidR="0026514A" w:rsidRPr="00DB692F" w:rsidRDefault="0026514A" w:rsidP="0026514A">
      <w:pPr>
        <w:autoSpaceDE w:val="0"/>
        <w:autoSpaceDN w:val="0"/>
        <w:bidi/>
        <w:adjustRightInd w:val="0"/>
        <w:spacing w:after="0" w:line="360" w:lineRule="auto"/>
        <w:jc w:val="center"/>
        <w:rPr>
          <w:rFonts w:ascii="Simplified Arabic" w:hAnsi="Simplified Arabic" w:cs="Simplified Arabic"/>
          <w:b/>
          <w:bCs/>
          <w:sz w:val="32"/>
          <w:szCs w:val="32"/>
          <w:lang w:bidi="ar-JO"/>
        </w:rPr>
      </w:pPr>
      <w:bookmarkStart w:id="0" w:name="_GoBack"/>
      <w:r w:rsidRPr="00DB692F">
        <w:rPr>
          <w:rFonts w:ascii="Simplified Arabic" w:hAnsi="Simplified Arabic" w:cs="Simplified Arabic" w:hint="cs"/>
          <w:b/>
          <w:bCs/>
          <w:sz w:val="32"/>
          <w:szCs w:val="32"/>
          <w:rtl/>
          <w:lang w:bidi="ar-JO"/>
        </w:rPr>
        <w:t>عباس موسى أبو</w:t>
      </w:r>
      <w:r w:rsidRPr="00DB692F">
        <w:rPr>
          <w:rFonts w:ascii="Simplified Arabic" w:hAnsi="Simplified Arabic" w:cs="Simplified Arabic"/>
          <w:b/>
          <w:bCs/>
          <w:sz w:val="32"/>
          <w:szCs w:val="32"/>
          <w:lang w:bidi="ar-JO"/>
        </w:rPr>
        <w:t xml:space="preserve"> </w:t>
      </w:r>
      <w:r w:rsidRPr="00DB692F">
        <w:rPr>
          <w:rFonts w:ascii="Simplified Arabic" w:hAnsi="Simplified Arabic" w:cs="Simplified Arabic" w:hint="cs"/>
          <w:b/>
          <w:bCs/>
          <w:sz w:val="32"/>
          <w:szCs w:val="32"/>
          <w:rtl/>
          <w:lang w:bidi="ar-JO"/>
        </w:rPr>
        <w:t>هديب</w:t>
      </w:r>
      <w:r w:rsidRPr="00DB692F">
        <w:rPr>
          <w:rFonts w:ascii="Simplified Arabic" w:hAnsi="Simplified Arabic" w:cs="Simplified Arabic"/>
          <w:b/>
          <w:bCs/>
          <w:sz w:val="32"/>
          <w:szCs w:val="32"/>
          <w:rtl/>
          <w:lang w:bidi="ar-JO"/>
        </w:rPr>
        <w:t xml:space="preserve">                </w:t>
      </w:r>
    </w:p>
    <w:bookmarkEnd w:id="0"/>
    <w:p w:rsidR="0026514A" w:rsidRPr="00DB692F" w:rsidRDefault="0026514A" w:rsidP="0026514A">
      <w:pPr>
        <w:autoSpaceDE w:val="0"/>
        <w:autoSpaceDN w:val="0"/>
        <w:bidi/>
        <w:adjustRightInd w:val="0"/>
        <w:spacing w:after="0" w:line="360" w:lineRule="auto"/>
        <w:jc w:val="center"/>
        <w:rPr>
          <w:rFonts w:ascii="Simplified Arabic" w:hAnsi="Simplified Arabic" w:cs="Simplified Arabic"/>
          <w:b/>
          <w:bCs/>
          <w:sz w:val="32"/>
          <w:szCs w:val="32"/>
          <w:lang w:bidi="ar-JO"/>
        </w:rPr>
      </w:pPr>
      <w:r w:rsidRPr="00DB692F">
        <w:rPr>
          <w:rFonts w:ascii="Simplified Arabic" w:hAnsi="Simplified Arabic" w:cs="Simplified Arabic"/>
          <w:b/>
          <w:bCs/>
          <w:sz w:val="32"/>
          <w:szCs w:val="32"/>
          <w:rtl/>
          <w:lang w:bidi="ar-JO"/>
        </w:rPr>
        <w:t>إشراف</w:t>
      </w:r>
    </w:p>
    <w:p w:rsidR="0026514A" w:rsidRPr="00DB692F" w:rsidRDefault="0026514A" w:rsidP="0026514A">
      <w:pPr>
        <w:autoSpaceDE w:val="0"/>
        <w:autoSpaceDN w:val="0"/>
        <w:bidi/>
        <w:adjustRightInd w:val="0"/>
        <w:spacing w:after="0" w:line="360" w:lineRule="auto"/>
        <w:jc w:val="center"/>
        <w:rPr>
          <w:rFonts w:ascii="Simplified Arabic" w:hAnsi="Simplified Arabic" w:cs="Simplified Arabic"/>
          <w:b/>
          <w:bCs/>
          <w:sz w:val="32"/>
          <w:szCs w:val="32"/>
          <w:rtl/>
          <w:lang w:bidi="ar-JO"/>
        </w:rPr>
      </w:pPr>
      <w:r w:rsidRPr="00DB692F">
        <w:rPr>
          <w:rFonts w:ascii="Simplified Arabic" w:hAnsi="Simplified Arabic" w:cs="Simplified Arabic"/>
          <w:b/>
          <w:bCs/>
          <w:sz w:val="32"/>
          <w:szCs w:val="32"/>
          <w:rtl/>
          <w:lang w:bidi="ar-JO"/>
        </w:rPr>
        <w:t xml:space="preserve"> </w:t>
      </w:r>
      <w:r w:rsidRPr="00DB692F">
        <w:rPr>
          <w:rFonts w:ascii="Simplified Arabic" w:hAnsi="Simplified Arabic" w:cs="Simplified Arabic" w:hint="cs"/>
          <w:b/>
          <w:bCs/>
          <w:sz w:val="32"/>
          <w:szCs w:val="32"/>
          <w:rtl/>
          <w:lang w:bidi="ar-JO"/>
        </w:rPr>
        <w:t>الدكتور</w:t>
      </w:r>
      <w:r w:rsidRPr="00DB692F">
        <w:rPr>
          <w:rFonts w:ascii="Simplified Arabic" w:hAnsi="Simplified Arabic" w:cs="Simplified Arabic"/>
          <w:b/>
          <w:bCs/>
          <w:sz w:val="32"/>
          <w:szCs w:val="32"/>
          <w:rtl/>
          <w:lang w:bidi="ar-JO"/>
        </w:rPr>
        <w:t xml:space="preserve"> خلدون مدالله القيسي</w:t>
      </w:r>
    </w:p>
    <w:p w:rsidR="0026514A" w:rsidRPr="00ED2705" w:rsidRDefault="0026514A" w:rsidP="0026514A">
      <w:pPr>
        <w:autoSpaceDE w:val="0"/>
        <w:autoSpaceDN w:val="0"/>
        <w:bidi/>
        <w:adjustRightInd w:val="0"/>
        <w:spacing w:after="0" w:line="360" w:lineRule="auto"/>
        <w:jc w:val="center"/>
        <w:rPr>
          <w:rFonts w:ascii="Simplified Arabic" w:hAnsi="Simplified Arabic" w:cs="Simplified Arabic"/>
          <w:b/>
          <w:bCs/>
          <w:sz w:val="28"/>
          <w:szCs w:val="28"/>
          <w:rtl/>
          <w:lang w:bidi="ar-JO"/>
        </w:rPr>
      </w:pPr>
      <w:r w:rsidRPr="00DB692F">
        <w:rPr>
          <w:rFonts w:ascii="Simplified Arabic" w:hAnsi="Simplified Arabic" w:cs="Simplified Arabic" w:hint="cs"/>
          <w:b/>
          <w:bCs/>
          <w:sz w:val="32"/>
          <w:szCs w:val="32"/>
          <w:rtl/>
          <w:lang w:bidi="ar-JO"/>
        </w:rPr>
        <w:t>ال</w:t>
      </w:r>
      <w:r w:rsidRPr="00DB692F">
        <w:rPr>
          <w:rFonts w:ascii="Simplified Arabic" w:hAnsi="Simplified Arabic" w:cs="Simplified Arabic"/>
          <w:b/>
          <w:bCs/>
          <w:sz w:val="32"/>
          <w:szCs w:val="32"/>
          <w:rtl/>
          <w:lang w:bidi="ar-JO"/>
        </w:rPr>
        <w:t>ملخص</w:t>
      </w:r>
      <w:r w:rsidRPr="00ED2705">
        <w:rPr>
          <w:rFonts w:ascii="Simplified Arabic" w:hAnsi="Simplified Arabic" w:cs="Simplified Arabic"/>
          <w:b/>
          <w:bCs/>
          <w:sz w:val="28"/>
          <w:szCs w:val="28"/>
          <w:rtl/>
          <w:lang w:bidi="ar-JO"/>
        </w:rPr>
        <w:t xml:space="preserve"> </w:t>
      </w:r>
    </w:p>
    <w:p w:rsidR="0026514A" w:rsidRPr="00ED2705" w:rsidRDefault="0026514A" w:rsidP="0026514A">
      <w:pPr>
        <w:autoSpaceDE w:val="0"/>
        <w:autoSpaceDN w:val="0"/>
        <w:bidi/>
        <w:adjustRightInd w:val="0"/>
        <w:spacing w:after="0" w:line="360" w:lineRule="auto"/>
        <w:jc w:val="both"/>
        <w:rPr>
          <w:rFonts w:ascii="Simplified Arabic" w:hAnsi="Simplified Arabic" w:cs="Simplified Arabic"/>
          <w:b/>
          <w:bCs/>
          <w:sz w:val="28"/>
          <w:szCs w:val="28"/>
          <w:rtl/>
          <w:lang w:bidi="ar-JO"/>
        </w:rPr>
      </w:pPr>
      <w:r w:rsidRPr="00ED2705">
        <w:rPr>
          <w:rFonts w:ascii="Simplified Arabic" w:hAnsi="Simplified Arabic" w:cs="Simplified Arabic"/>
          <w:sz w:val="28"/>
          <w:szCs w:val="28"/>
          <w:rtl/>
          <w:lang w:bidi="ar-JO"/>
        </w:rPr>
        <w:t xml:space="preserve">هدفت هذه الدراسة لمعرفة </w:t>
      </w:r>
      <w:r w:rsidRPr="006D4909">
        <w:rPr>
          <w:rFonts w:ascii="Simplified Arabic" w:hAnsi="Simplified Arabic" w:cs="Simplified Arabic" w:hint="cs"/>
          <w:sz w:val="28"/>
          <w:szCs w:val="28"/>
          <w:rtl/>
          <w:lang w:bidi="ar-JO"/>
        </w:rPr>
        <w:t>أثر</w:t>
      </w:r>
      <w:r w:rsidRPr="006D4909">
        <w:rPr>
          <w:rFonts w:ascii="Simplified Arabic" w:hAnsi="Simplified Arabic" w:cs="Simplified Arabic"/>
          <w:sz w:val="28"/>
          <w:szCs w:val="28"/>
          <w:rtl/>
          <w:lang w:bidi="ar-JO"/>
        </w:rPr>
        <w:t xml:space="preserve"> </w:t>
      </w:r>
      <w:r w:rsidRPr="007B1E73">
        <w:rPr>
          <w:rFonts w:eastAsia="Times New Roman" w:cs="Simplified Arabic" w:hint="cs"/>
          <w:sz w:val="28"/>
          <w:szCs w:val="28"/>
          <w:rtl/>
          <w:lang w:bidi="ar-JO"/>
        </w:rPr>
        <w:t>الحاكمية المؤسسية على الربحية في البنوك التجارية الأردنية</w:t>
      </w:r>
      <w:r>
        <w:rPr>
          <w:rFonts w:ascii="Simplified Arabic" w:hAnsi="Simplified Arabic" w:cs="Simplified Arabic" w:hint="cs"/>
          <w:sz w:val="28"/>
          <w:szCs w:val="28"/>
          <w:rtl/>
          <w:lang w:bidi="ar-JO"/>
        </w:rPr>
        <w:t>،</w:t>
      </w:r>
      <w:r w:rsidRPr="00ED2705">
        <w:rPr>
          <w:rFonts w:ascii="Simplified Arabic" w:hAnsi="Simplified Arabic" w:cs="Simplified Arabic"/>
          <w:sz w:val="28"/>
          <w:szCs w:val="28"/>
          <w:rtl/>
          <w:lang w:bidi="ar-JO"/>
        </w:rPr>
        <w:t xml:space="preserve"> وقد </w:t>
      </w:r>
      <w:r w:rsidRPr="00ED2705">
        <w:rPr>
          <w:rFonts w:ascii="Simplified Arabic" w:hAnsi="Simplified Arabic" w:cs="Simplified Arabic" w:hint="cs"/>
          <w:sz w:val="28"/>
          <w:szCs w:val="28"/>
          <w:rtl/>
          <w:lang w:bidi="ar-JO"/>
        </w:rPr>
        <w:t>اعتمدت</w:t>
      </w:r>
      <w:r w:rsidRPr="00ED2705">
        <w:rPr>
          <w:rFonts w:ascii="Simplified Arabic" w:hAnsi="Simplified Arabic" w:cs="Simplified Arabic"/>
          <w:sz w:val="28"/>
          <w:szCs w:val="28"/>
          <w:rtl/>
          <w:lang w:bidi="ar-JO"/>
        </w:rPr>
        <w:t xml:space="preserve"> الدراسة على القوائم المالية </w:t>
      </w:r>
      <w:r w:rsidRPr="00BD36AB">
        <w:rPr>
          <w:rFonts w:ascii="Simplified Arabic" w:hAnsi="Simplified Arabic" w:cs="Simplified Arabic" w:hint="cs"/>
          <w:sz w:val="28"/>
          <w:szCs w:val="28"/>
          <w:rtl/>
          <w:lang w:bidi="ar-JO"/>
        </w:rPr>
        <w:t>للبنوك</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التجارية</w:t>
      </w:r>
      <w:r w:rsidRPr="00BD36AB">
        <w:rPr>
          <w:rFonts w:ascii="Simplified Arabic" w:hAnsi="Simplified Arabic" w:cs="Simplified Arabic"/>
          <w:sz w:val="28"/>
          <w:szCs w:val="28"/>
          <w:rtl/>
          <w:lang w:bidi="ar-JO"/>
        </w:rPr>
        <w:t xml:space="preserve"> </w:t>
      </w:r>
      <w:r w:rsidRPr="00BD36AB">
        <w:rPr>
          <w:rFonts w:ascii="Simplified Arabic" w:hAnsi="Simplified Arabic" w:cs="Simplified Arabic" w:hint="cs"/>
          <w:sz w:val="28"/>
          <w:szCs w:val="28"/>
          <w:rtl/>
          <w:lang w:bidi="ar-JO"/>
        </w:rPr>
        <w:t>الأردنية</w:t>
      </w:r>
      <w:r w:rsidRPr="00BD36AB">
        <w:rPr>
          <w:rFonts w:ascii="Simplified Arabic" w:hAnsi="Simplified Arabic" w:cs="Simplified Arabic"/>
          <w:sz w:val="28"/>
          <w:szCs w:val="28"/>
          <w:rtl/>
          <w:lang w:bidi="ar-JO"/>
        </w:rPr>
        <w:t xml:space="preserve"> </w:t>
      </w:r>
      <w:r w:rsidRPr="00ED2705">
        <w:rPr>
          <w:rFonts w:ascii="Simplified Arabic" w:hAnsi="Simplified Arabic" w:cs="Simplified Arabic"/>
          <w:sz w:val="28"/>
          <w:szCs w:val="28"/>
          <w:rtl/>
          <w:lang w:bidi="ar-JO"/>
        </w:rPr>
        <w:t>المدرجة في بورصة عمان البالغ عددها (</w:t>
      </w:r>
      <w:r>
        <w:rPr>
          <w:rFonts w:ascii="Simplified Arabic" w:hAnsi="Simplified Arabic" w:cs="Simplified Arabic"/>
          <w:sz w:val="28"/>
          <w:szCs w:val="28"/>
          <w:lang w:bidi="ar-JO"/>
        </w:rPr>
        <w:t>13</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بنكاً.</w:t>
      </w:r>
      <w:r w:rsidRPr="00ED2705">
        <w:rPr>
          <w:rFonts w:ascii="Simplified Arabic" w:hAnsi="Simplified Arabic" w:cs="Simplified Arabic"/>
          <w:sz w:val="28"/>
          <w:szCs w:val="28"/>
          <w:rtl/>
          <w:lang w:bidi="ar-JO"/>
        </w:rPr>
        <w:t xml:space="preserve"> وقد تم </w:t>
      </w:r>
      <w:r w:rsidRPr="00ED2705">
        <w:rPr>
          <w:rFonts w:ascii="Simplified Arabic" w:hAnsi="Simplified Arabic" w:cs="Simplified Arabic" w:hint="cs"/>
          <w:sz w:val="28"/>
          <w:szCs w:val="28"/>
          <w:rtl/>
          <w:lang w:bidi="ar-JO"/>
        </w:rPr>
        <w:t>استخدام</w:t>
      </w:r>
      <w:r w:rsidRPr="00ED2705">
        <w:rPr>
          <w:rFonts w:ascii="Simplified Arabic" w:hAnsi="Simplified Arabic" w:cs="Simplified Arabic"/>
          <w:sz w:val="28"/>
          <w:szCs w:val="28"/>
          <w:rtl/>
          <w:lang w:bidi="ar-JO"/>
        </w:rPr>
        <w:t xml:space="preserve"> المتغيرات المستقلة التي هي </w:t>
      </w:r>
      <w:r w:rsidRPr="00327B65">
        <w:rPr>
          <w:rFonts w:ascii="Simplified Arabic" w:eastAsia="Times New Roman" w:hAnsi="Simplified Arabic" w:cs="Simplified Arabic"/>
          <w:sz w:val="28"/>
          <w:szCs w:val="28"/>
          <w:rtl/>
          <w:lang w:bidi="ar-JO"/>
        </w:rPr>
        <w:t>حجم مجلس الإدارة، تركيبة مجلس الإدارة، نسبة الملكية، وازدواجية عمل المدير التنفيذي</w:t>
      </w:r>
      <w:r>
        <w:rPr>
          <w:rFonts w:ascii="Simplified Arabic" w:eastAsia="Times New Roman" w:hAnsi="Simplified Arabic" w:cs="Simplified Arabic" w:hint="cs"/>
          <w:sz w:val="28"/>
          <w:szCs w:val="28"/>
          <w:rtl/>
          <w:lang w:bidi="ar-JO"/>
        </w:rPr>
        <w:t>، وتم التعبير عن التابع من خلال معدل العائد على الموجودات، والعائد على حقوق الملكية التي تقيس الربحية.</w:t>
      </w:r>
    </w:p>
    <w:p w:rsidR="0026514A" w:rsidRDefault="0026514A" w:rsidP="0026514A">
      <w:pPr>
        <w:autoSpaceDE w:val="0"/>
        <w:autoSpaceDN w:val="0"/>
        <w:bidi/>
        <w:adjustRightInd w:val="0"/>
        <w:spacing w:after="0" w:line="360" w:lineRule="auto"/>
        <w:ind w:firstLine="720"/>
        <w:jc w:val="both"/>
        <w:rPr>
          <w:rFonts w:ascii="Simplified Arabic" w:hAnsi="Simplified Arabic" w:cs="Simplified Arabic"/>
          <w:sz w:val="28"/>
          <w:szCs w:val="28"/>
          <w:rtl/>
          <w:lang w:bidi="ar-JO"/>
        </w:rPr>
      </w:pPr>
      <w:r w:rsidRPr="00ED2705">
        <w:rPr>
          <w:rFonts w:ascii="Simplified Arabic" w:eastAsia="Times New Roman" w:hAnsi="Simplified Arabic" w:cs="Simplified Arabic"/>
          <w:color w:val="212121"/>
          <w:sz w:val="28"/>
          <w:szCs w:val="28"/>
          <w:rtl/>
        </w:rPr>
        <w:t xml:space="preserve">تم عرض التقديرات </w:t>
      </w:r>
      <w:r w:rsidRPr="00ED2705">
        <w:rPr>
          <w:rFonts w:ascii="Simplified Arabic" w:eastAsia="Times New Roman" w:hAnsi="Simplified Arabic" w:cs="Simplified Arabic" w:hint="cs"/>
          <w:color w:val="212121"/>
          <w:sz w:val="28"/>
          <w:szCs w:val="28"/>
          <w:rtl/>
        </w:rPr>
        <w:t>والنتائج وذلك</w:t>
      </w:r>
      <w:r w:rsidRPr="00ED2705">
        <w:rPr>
          <w:rFonts w:ascii="Simplified Arabic" w:eastAsia="Times New Roman" w:hAnsi="Simplified Arabic" w:cs="Simplified Arabic"/>
          <w:color w:val="212121"/>
          <w:sz w:val="28"/>
          <w:szCs w:val="28"/>
          <w:rtl/>
        </w:rPr>
        <w:t xml:space="preserve"> من خلال </w:t>
      </w:r>
      <w:r w:rsidRPr="00ED2705">
        <w:rPr>
          <w:rFonts w:ascii="Simplified Arabic" w:eastAsia="Times New Roman" w:hAnsi="Simplified Arabic" w:cs="Simplified Arabic" w:hint="cs"/>
          <w:color w:val="212121"/>
          <w:sz w:val="28"/>
          <w:szCs w:val="28"/>
          <w:rtl/>
        </w:rPr>
        <w:t>استخدام</w:t>
      </w:r>
      <w:r w:rsidRPr="00ED2705">
        <w:rPr>
          <w:rFonts w:ascii="Simplified Arabic" w:eastAsia="Times New Roman" w:hAnsi="Simplified Arabic" w:cs="Simplified Arabic"/>
          <w:color w:val="212121"/>
          <w:sz w:val="28"/>
          <w:szCs w:val="28"/>
          <w:rtl/>
        </w:rPr>
        <w:t xml:space="preserve"> تحليل بيانات (</w:t>
      </w:r>
      <w:r w:rsidRPr="00C41615">
        <w:rPr>
          <w:rFonts w:asciiTheme="majorBidi" w:eastAsia="Times New Roman" w:hAnsiTheme="majorBidi" w:cstheme="majorBidi"/>
          <w:color w:val="212121"/>
          <w:sz w:val="28"/>
          <w:szCs w:val="28"/>
        </w:rPr>
        <w:t>Panel analysis</w:t>
      </w:r>
      <w:r w:rsidRPr="00ED2705">
        <w:rPr>
          <w:rFonts w:ascii="Simplified Arabic" w:eastAsia="Times New Roman" w:hAnsi="Simplified Arabic" w:cs="Simplified Arabic"/>
          <w:color w:val="212121"/>
          <w:sz w:val="28"/>
          <w:szCs w:val="28"/>
          <w:rtl/>
        </w:rPr>
        <w:t xml:space="preserve">)، ومن خلال </w:t>
      </w:r>
      <w:r w:rsidRPr="00ED2705">
        <w:rPr>
          <w:rFonts w:ascii="Simplified Arabic" w:eastAsia="Times New Roman" w:hAnsi="Simplified Arabic" w:cs="Simplified Arabic" w:hint="cs"/>
          <w:color w:val="212121"/>
          <w:sz w:val="28"/>
          <w:szCs w:val="28"/>
          <w:rtl/>
        </w:rPr>
        <w:t>اختبار</w:t>
      </w:r>
      <w:r w:rsidRPr="00ED2705">
        <w:rPr>
          <w:rFonts w:ascii="Simplified Arabic" w:eastAsia="Times New Roman" w:hAnsi="Simplified Arabic" w:cs="Simplified Arabic"/>
          <w:color w:val="212121"/>
          <w:sz w:val="28"/>
          <w:szCs w:val="28"/>
          <w:rtl/>
        </w:rPr>
        <w:t xml:space="preserve"> الفرضيات، حيث أن ال </w:t>
      </w:r>
      <w:r w:rsidRPr="00C41615">
        <w:rPr>
          <w:rFonts w:asciiTheme="majorBidi" w:eastAsia="Times New Roman" w:hAnsiTheme="majorBidi" w:cstheme="majorBidi"/>
          <w:color w:val="212121"/>
          <w:sz w:val="28"/>
          <w:szCs w:val="28"/>
        </w:rPr>
        <w:t>Panel analysis</w:t>
      </w:r>
      <w:r w:rsidRPr="00ED2705">
        <w:rPr>
          <w:rFonts w:ascii="Simplified Arabic" w:eastAsia="Times New Roman" w:hAnsi="Simplified Arabic" w:cs="Simplified Arabic"/>
          <w:color w:val="212121"/>
          <w:sz w:val="28"/>
          <w:szCs w:val="28"/>
          <w:rtl/>
        </w:rPr>
        <w:t xml:space="preserve"> واسع </w:t>
      </w:r>
      <w:r w:rsidRPr="00ED2705">
        <w:rPr>
          <w:rFonts w:ascii="Simplified Arabic" w:eastAsia="Times New Roman" w:hAnsi="Simplified Arabic" w:cs="Simplified Arabic" w:hint="cs"/>
          <w:color w:val="212121"/>
          <w:sz w:val="28"/>
          <w:szCs w:val="28"/>
          <w:rtl/>
        </w:rPr>
        <w:t>الاستخدام</w:t>
      </w:r>
      <w:r w:rsidRPr="00ED2705">
        <w:rPr>
          <w:rFonts w:ascii="Simplified Arabic" w:eastAsia="Times New Roman" w:hAnsi="Simplified Arabic" w:cs="Simplified Arabic"/>
          <w:color w:val="212121"/>
          <w:sz w:val="28"/>
          <w:szCs w:val="28"/>
          <w:rtl/>
        </w:rPr>
        <w:t xml:space="preserve"> في تحليل مجالات العلوم الإنسانية بشكل عام، والتحليل </w:t>
      </w:r>
      <w:r w:rsidRPr="00ED2705">
        <w:rPr>
          <w:rFonts w:ascii="Simplified Arabic" w:eastAsia="Times New Roman" w:hAnsi="Simplified Arabic" w:cs="Simplified Arabic" w:hint="cs"/>
          <w:color w:val="212121"/>
          <w:sz w:val="28"/>
          <w:szCs w:val="28"/>
          <w:rtl/>
        </w:rPr>
        <w:t>الاقتصادي</w:t>
      </w:r>
      <w:r w:rsidRPr="00ED2705">
        <w:rPr>
          <w:rFonts w:ascii="Simplified Arabic" w:eastAsia="Times New Roman" w:hAnsi="Simplified Arabic" w:cs="Simplified Arabic"/>
          <w:color w:val="212121"/>
          <w:sz w:val="28"/>
          <w:szCs w:val="28"/>
          <w:rtl/>
        </w:rPr>
        <w:t xml:space="preserve"> بشكل خاص، الذي يتعامل مع ثنائي الأبعاد (سلاسل زمنية، </w:t>
      </w:r>
      <w:r w:rsidRPr="00ED2705">
        <w:rPr>
          <w:rFonts w:ascii="Simplified Arabic" w:eastAsia="Times New Roman" w:hAnsi="Simplified Arabic" w:cs="Simplified Arabic" w:hint="cs"/>
          <w:color w:val="212121"/>
          <w:sz w:val="28"/>
          <w:szCs w:val="28"/>
          <w:rtl/>
        </w:rPr>
        <w:t>وتحليل قطاعي</w:t>
      </w:r>
      <w:r w:rsidRPr="00ED2705">
        <w:rPr>
          <w:rFonts w:ascii="Simplified Arabic" w:eastAsia="Times New Roman" w:hAnsi="Simplified Arabic" w:cs="Simplified Arabic"/>
          <w:color w:val="212121"/>
          <w:sz w:val="28"/>
          <w:szCs w:val="28"/>
          <w:rtl/>
        </w:rPr>
        <w:t>).</w:t>
      </w:r>
      <w:r>
        <w:rPr>
          <w:rFonts w:ascii="Simplified Arabic" w:eastAsia="Times New Roman" w:hAnsi="Simplified Arabic" w:cs="Simplified Arabic" w:hint="cs"/>
          <w:color w:val="212121"/>
          <w:sz w:val="28"/>
          <w:szCs w:val="28"/>
          <w:rtl/>
        </w:rPr>
        <w:t xml:space="preserve"> وقد</w:t>
      </w:r>
      <w:r w:rsidRPr="00ED2705">
        <w:rPr>
          <w:rFonts w:ascii="Simplified Arabic" w:eastAsia="Times New Roman" w:hAnsi="Simplified Arabic" w:cs="Simplified Arabic"/>
          <w:color w:val="212121"/>
          <w:sz w:val="28"/>
          <w:szCs w:val="28"/>
          <w:rtl/>
        </w:rPr>
        <w:t xml:space="preserve"> أظهرت النتائج </w:t>
      </w:r>
      <w:r>
        <w:rPr>
          <w:rFonts w:ascii="Simplified Arabic" w:eastAsia="Times New Roman" w:hAnsi="Simplified Arabic" w:cs="Simplified Arabic" w:hint="cs"/>
          <w:color w:val="212121"/>
          <w:sz w:val="28"/>
          <w:szCs w:val="28"/>
          <w:rtl/>
        </w:rPr>
        <w:t>وجود</w:t>
      </w:r>
      <w:r w:rsidRPr="00ED2705">
        <w:rPr>
          <w:rFonts w:ascii="Simplified Arabic" w:eastAsia="Times New Roman" w:hAnsi="Simplified Arabic" w:cs="Simplified Arabic"/>
          <w:color w:val="212121"/>
          <w:sz w:val="28"/>
          <w:szCs w:val="28"/>
          <w:rtl/>
        </w:rPr>
        <w:t xml:space="preserve"> أثر ذو دلالة إحصائية</w:t>
      </w:r>
      <w:r w:rsidRPr="006C4C90">
        <w:rPr>
          <w:rFonts w:hint="cs"/>
          <w:rtl/>
        </w:rPr>
        <w:t xml:space="preserve"> </w:t>
      </w:r>
      <w:r w:rsidRPr="00327B65">
        <w:rPr>
          <w:rFonts w:ascii="Simplified Arabic" w:eastAsia="Times New Roman" w:hAnsi="Simplified Arabic" w:cs="Simplified Arabic"/>
          <w:sz w:val="28"/>
          <w:szCs w:val="28"/>
          <w:rtl/>
          <w:lang w:bidi="ar-JO"/>
        </w:rPr>
        <w:t>حجم مجلس الإدارة، تركيبة مجلس الإدارة، نسبة الملكية، وازدواجية عمل المدير التنفيذي</w:t>
      </w:r>
      <w:r>
        <w:rPr>
          <w:rFonts w:ascii="Simplified Arabic" w:eastAsia="Times New Roman" w:hAnsi="Simplified Arabic" w:cs="Simplified Arabic" w:hint="cs"/>
          <w:color w:val="212121"/>
          <w:sz w:val="28"/>
          <w:szCs w:val="28"/>
          <w:rtl/>
          <w:lang w:bidi="ar-JO"/>
        </w:rPr>
        <w:t xml:space="preserve">، </w:t>
      </w:r>
      <w:r>
        <w:rPr>
          <w:rFonts w:ascii="Simplified Arabic" w:eastAsia="Times New Roman" w:hAnsi="Simplified Arabic" w:cs="Simplified Arabic" w:hint="cs"/>
          <w:sz w:val="28"/>
          <w:szCs w:val="28"/>
          <w:rtl/>
          <w:lang w:bidi="ar-JO"/>
        </w:rPr>
        <w:t>معدل العائد على الموجودات، والعائد على حقوق الملكية</w:t>
      </w:r>
      <w:r>
        <w:rPr>
          <w:rFonts w:ascii="Simplified Arabic" w:eastAsia="Times New Roman" w:hAnsi="Simplified Arabic" w:cs="Simplified Arabic" w:hint="cs"/>
          <w:color w:val="212121"/>
          <w:sz w:val="28"/>
          <w:szCs w:val="28"/>
          <w:rtl/>
          <w:lang w:bidi="ar-JO"/>
        </w:rPr>
        <w:t xml:space="preserve">. </w:t>
      </w:r>
      <w:r w:rsidRPr="00ED2705">
        <w:rPr>
          <w:rFonts w:ascii="Simplified Arabic" w:hAnsi="Simplified Arabic" w:cs="Simplified Arabic"/>
          <w:sz w:val="28"/>
          <w:szCs w:val="28"/>
          <w:rtl/>
          <w:lang w:bidi="ar-JO"/>
        </w:rPr>
        <w:t xml:space="preserve">وقد أوصت الدراسة بأن على </w:t>
      </w:r>
      <w:r>
        <w:rPr>
          <w:rFonts w:ascii="Simplified Arabic" w:hAnsi="Simplified Arabic" w:cs="Simplified Arabic" w:hint="cs"/>
          <w:sz w:val="28"/>
          <w:szCs w:val="28"/>
          <w:rtl/>
          <w:lang w:bidi="ar-JO"/>
        </w:rPr>
        <w:t>البنوك</w:t>
      </w:r>
      <w:r w:rsidRPr="00ED2705">
        <w:rPr>
          <w:rFonts w:ascii="Simplified Arabic" w:hAnsi="Simplified Arabic" w:cs="Simplified Arabic"/>
          <w:sz w:val="28"/>
          <w:szCs w:val="28"/>
          <w:rtl/>
          <w:lang w:bidi="ar-JO"/>
        </w:rPr>
        <w:t xml:space="preserve"> الأخذ بعين </w:t>
      </w:r>
      <w:r w:rsidRPr="00ED2705">
        <w:rPr>
          <w:rFonts w:ascii="Simplified Arabic" w:hAnsi="Simplified Arabic" w:cs="Simplified Arabic" w:hint="cs"/>
          <w:sz w:val="28"/>
          <w:szCs w:val="28"/>
          <w:rtl/>
          <w:lang w:bidi="ar-JO"/>
        </w:rPr>
        <w:t>الاعتبار</w:t>
      </w:r>
      <w:r w:rsidRPr="00ED270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الاهتمام بالالتزام بتطبيق الحاكمية المؤسسية بشكل فعلي ودراسة المتغيرات بعناية مما ينعكس هذا على الربحية للبنك.</w:t>
      </w:r>
    </w:p>
    <w:p w:rsidR="0026514A" w:rsidRPr="001F4343" w:rsidRDefault="0026514A" w:rsidP="0026514A">
      <w:pPr>
        <w:autoSpaceDE w:val="0"/>
        <w:autoSpaceDN w:val="0"/>
        <w:bidi/>
        <w:adjustRightInd w:val="0"/>
        <w:spacing w:after="0" w:line="480" w:lineRule="auto"/>
        <w:jc w:val="center"/>
        <w:rPr>
          <w:rFonts w:ascii="Times New Roman" w:hAnsi="Times New Roman"/>
          <w:b/>
          <w:bCs/>
          <w:color w:val="000000"/>
          <w:sz w:val="32"/>
          <w:szCs w:val="32"/>
        </w:rPr>
      </w:pPr>
      <w:r w:rsidRPr="001F4343">
        <w:rPr>
          <w:rFonts w:ascii="Times New Roman" w:hAnsi="Times New Roman"/>
          <w:b/>
          <w:bCs/>
          <w:color w:val="000000"/>
          <w:sz w:val="32"/>
          <w:szCs w:val="32"/>
        </w:rPr>
        <w:lastRenderedPageBreak/>
        <w:t>The Impact of Corporate Governance on Profitability of Jordanian Commercial Banks</w:t>
      </w:r>
    </w:p>
    <w:p w:rsidR="0026514A" w:rsidRDefault="0026514A" w:rsidP="0026514A">
      <w:pPr>
        <w:autoSpaceDE w:val="0"/>
        <w:autoSpaceDN w:val="0"/>
        <w:bidi/>
        <w:adjustRightInd w:val="0"/>
        <w:spacing w:after="0" w:line="480" w:lineRule="auto"/>
        <w:jc w:val="center"/>
        <w:rPr>
          <w:rFonts w:asciiTheme="majorBidi" w:hAnsiTheme="majorBidi" w:cstheme="majorBidi"/>
          <w:b/>
          <w:bCs/>
          <w:sz w:val="32"/>
          <w:szCs w:val="32"/>
          <w:lang w:bidi="ar-JO"/>
        </w:rPr>
      </w:pPr>
      <w:r>
        <w:rPr>
          <w:rFonts w:asciiTheme="majorBidi" w:hAnsiTheme="majorBidi" w:cstheme="majorBidi"/>
          <w:b/>
          <w:bCs/>
          <w:sz w:val="32"/>
          <w:szCs w:val="32"/>
          <w:lang w:bidi="ar-JO"/>
        </w:rPr>
        <w:t>prepared</w:t>
      </w:r>
      <w:r>
        <w:rPr>
          <w:rFonts w:asciiTheme="majorBidi" w:hAnsiTheme="majorBidi" w:cstheme="majorBidi"/>
          <w:b/>
          <w:bCs/>
          <w:sz w:val="32"/>
          <w:szCs w:val="32"/>
          <w:lang w:bidi="ar-JO"/>
        </w:rPr>
        <w:t xml:space="preserve"> by</w:t>
      </w:r>
    </w:p>
    <w:p w:rsidR="0026514A" w:rsidRPr="00206519" w:rsidRDefault="0026514A" w:rsidP="0026514A">
      <w:pPr>
        <w:autoSpaceDE w:val="0"/>
        <w:autoSpaceDN w:val="0"/>
        <w:bidi/>
        <w:adjustRightInd w:val="0"/>
        <w:spacing w:after="0" w:line="480" w:lineRule="auto"/>
        <w:jc w:val="center"/>
        <w:rPr>
          <w:rFonts w:asciiTheme="majorBidi" w:hAnsiTheme="majorBidi" w:cstheme="majorBidi"/>
          <w:b/>
          <w:bCs/>
          <w:sz w:val="32"/>
          <w:szCs w:val="32"/>
          <w:lang w:bidi="ar-JO"/>
        </w:rPr>
      </w:pPr>
      <w:r w:rsidRPr="00206519">
        <w:rPr>
          <w:rFonts w:asciiTheme="majorBidi" w:hAnsiTheme="majorBidi" w:cstheme="majorBidi"/>
          <w:b/>
          <w:bCs/>
          <w:sz w:val="32"/>
          <w:szCs w:val="32"/>
          <w:lang w:bidi="ar-JO"/>
        </w:rPr>
        <w:t xml:space="preserve"> </w:t>
      </w:r>
      <w:r>
        <w:rPr>
          <w:rFonts w:asciiTheme="majorBidi" w:hAnsiTheme="majorBidi" w:cstheme="majorBidi"/>
          <w:b/>
          <w:bCs/>
          <w:sz w:val="32"/>
          <w:szCs w:val="32"/>
          <w:lang w:bidi="ar-JO"/>
        </w:rPr>
        <w:t xml:space="preserve">Abbas </w:t>
      </w:r>
      <w:proofErr w:type="spellStart"/>
      <w:r>
        <w:rPr>
          <w:rFonts w:asciiTheme="majorBidi" w:hAnsiTheme="majorBidi" w:cstheme="majorBidi"/>
          <w:b/>
          <w:bCs/>
          <w:sz w:val="32"/>
          <w:szCs w:val="32"/>
          <w:lang w:bidi="ar-JO"/>
        </w:rPr>
        <w:t>Mosa</w:t>
      </w:r>
      <w:proofErr w:type="spellEnd"/>
      <w:r>
        <w:rPr>
          <w:rFonts w:asciiTheme="majorBidi" w:hAnsiTheme="majorBidi" w:cstheme="majorBidi"/>
          <w:b/>
          <w:bCs/>
          <w:sz w:val="32"/>
          <w:szCs w:val="32"/>
          <w:lang w:bidi="ar-JO"/>
        </w:rPr>
        <w:t xml:space="preserve"> Abu </w:t>
      </w:r>
      <w:proofErr w:type="spellStart"/>
      <w:r>
        <w:rPr>
          <w:rFonts w:asciiTheme="majorBidi" w:hAnsiTheme="majorBidi" w:cstheme="majorBidi"/>
          <w:b/>
          <w:bCs/>
          <w:sz w:val="32"/>
          <w:szCs w:val="32"/>
          <w:lang w:bidi="ar-JO"/>
        </w:rPr>
        <w:t>Hdeab</w:t>
      </w:r>
      <w:proofErr w:type="spellEnd"/>
    </w:p>
    <w:p w:rsidR="0026514A" w:rsidRDefault="0026514A" w:rsidP="0026514A">
      <w:pPr>
        <w:autoSpaceDE w:val="0"/>
        <w:autoSpaceDN w:val="0"/>
        <w:bidi/>
        <w:adjustRightInd w:val="0"/>
        <w:spacing w:after="0" w:line="480" w:lineRule="auto"/>
        <w:jc w:val="center"/>
        <w:rPr>
          <w:rFonts w:asciiTheme="majorBidi" w:hAnsiTheme="majorBidi" w:cstheme="majorBidi"/>
          <w:b/>
          <w:bCs/>
          <w:sz w:val="32"/>
          <w:szCs w:val="32"/>
          <w:rtl/>
          <w:lang w:bidi="ar-JO"/>
        </w:rPr>
      </w:pPr>
      <w:r>
        <w:rPr>
          <w:rFonts w:asciiTheme="majorBidi" w:hAnsiTheme="majorBidi" w:cstheme="majorBidi"/>
          <w:b/>
          <w:bCs/>
          <w:sz w:val="32"/>
          <w:szCs w:val="32"/>
          <w:lang w:bidi="ar-JO"/>
        </w:rPr>
        <w:t xml:space="preserve">Supervised by </w:t>
      </w:r>
    </w:p>
    <w:p w:rsidR="0026514A" w:rsidRPr="00206519" w:rsidRDefault="0026514A" w:rsidP="0026514A">
      <w:pPr>
        <w:autoSpaceDE w:val="0"/>
        <w:autoSpaceDN w:val="0"/>
        <w:bidi/>
        <w:adjustRightInd w:val="0"/>
        <w:spacing w:after="0" w:line="480" w:lineRule="auto"/>
        <w:jc w:val="center"/>
        <w:rPr>
          <w:rFonts w:asciiTheme="majorBidi" w:hAnsiTheme="majorBidi" w:cstheme="majorBidi"/>
          <w:b/>
          <w:bCs/>
          <w:sz w:val="32"/>
          <w:szCs w:val="32"/>
          <w:rtl/>
          <w:lang w:bidi="ar-JO"/>
        </w:rPr>
      </w:pPr>
      <w:r>
        <w:rPr>
          <w:rFonts w:asciiTheme="majorBidi" w:hAnsiTheme="majorBidi" w:cstheme="majorBidi"/>
          <w:b/>
          <w:bCs/>
          <w:sz w:val="32"/>
          <w:szCs w:val="32"/>
          <w:lang w:bidi="ar-JO"/>
        </w:rPr>
        <w:t>Dr.</w:t>
      </w:r>
      <w:r w:rsidRPr="00206519">
        <w:rPr>
          <w:rFonts w:asciiTheme="majorBidi" w:hAnsiTheme="majorBidi" w:cstheme="majorBidi"/>
          <w:b/>
          <w:bCs/>
          <w:sz w:val="32"/>
          <w:szCs w:val="32"/>
          <w:lang w:bidi="ar-JO"/>
        </w:rPr>
        <w:t xml:space="preserve"> </w:t>
      </w:r>
      <w:proofErr w:type="spellStart"/>
      <w:r w:rsidRPr="00206519">
        <w:rPr>
          <w:rFonts w:asciiTheme="majorBidi" w:hAnsiTheme="majorBidi" w:cstheme="majorBidi"/>
          <w:b/>
          <w:bCs/>
          <w:sz w:val="32"/>
          <w:szCs w:val="32"/>
          <w:lang w:bidi="ar-JO"/>
        </w:rPr>
        <w:t>Khaldoun</w:t>
      </w:r>
      <w:proofErr w:type="spellEnd"/>
      <w:r w:rsidRPr="00206519">
        <w:rPr>
          <w:rFonts w:asciiTheme="majorBidi" w:hAnsiTheme="majorBidi" w:cstheme="majorBidi"/>
          <w:b/>
          <w:bCs/>
          <w:sz w:val="32"/>
          <w:szCs w:val="32"/>
          <w:lang w:bidi="ar-JO"/>
        </w:rPr>
        <w:t xml:space="preserve"> </w:t>
      </w:r>
      <w:proofErr w:type="spellStart"/>
      <w:r w:rsidRPr="00206519">
        <w:rPr>
          <w:rFonts w:asciiTheme="majorBidi" w:hAnsiTheme="majorBidi" w:cstheme="majorBidi"/>
          <w:b/>
          <w:bCs/>
          <w:sz w:val="32"/>
          <w:szCs w:val="32"/>
          <w:lang w:bidi="ar-JO"/>
        </w:rPr>
        <w:t>Mad</w:t>
      </w:r>
      <w:r>
        <w:rPr>
          <w:rFonts w:asciiTheme="majorBidi" w:hAnsiTheme="majorBidi" w:cstheme="majorBidi"/>
          <w:b/>
          <w:bCs/>
          <w:sz w:val="32"/>
          <w:szCs w:val="32"/>
          <w:lang w:bidi="ar-JO"/>
        </w:rPr>
        <w:t>dal</w:t>
      </w:r>
      <w:r w:rsidRPr="00206519">
        <w:rPr>
          <w:rFonts w:asciiTheme="majorBidi" w:hAnsiTheme="majorBidi" w:cstheme="majorBidi"/>
          <w:b/>
          <w:bCs/>
          <w:sz w:val="32"/>
          <w:szCs w:val="32"/>
          <w:lang w:bidi="ar-JO"/>
        </w:rPr>
        <w:t>lah</w:t>
      </w:r>
      <w:proofErr w:type="spellEnd"/>
      <w:r w:rsidRPr="00206519">
        <w:rPr>
          <w:rFonts w:asciiTheme="majorBidi" w:hAnsiTheme="majorBidi" w:cstheme="majorBidi"/>
          <w:b/>
          <w:bCs/>
          <w:sz w:val="32"/>
          <w:szCs w:val="32"/>
          <w:lang w:bidi="ar-JO"/>
        </w:rPr>
        <w:t xml:space="preserve"> Al-</w:t>
      </w:r>
      <w:proofErr w:type="spellStart"/>
      <w:r w:rsidRPr="00206519">
        <w:rPr>
          <w:rFonts w:asciiTheme="majorBidi" w:hAnsiTheme="majorBidi" w:cstheme="majorBidi"/>
          <w:b/>
          <w:bCs/>
          <w:sz w:val="32"/>
          <w:szCs w:val="32"/>
          <w:lang w:bidi="ar-JO"/>
        </w:rPr>
        <w:t>Qais</w:t>
      </w:r>
      <w:r>
        <w:rPr>
          <w:rFonts w:asciiTheme="majorBidi" w:hAnsiTheme="majorBidi" w:cstheme="majorBidi"/>
          <w:b/>
          <w:bCs/>
          <w:sz w:val="32"/>
          <w:szCs w:val="32"/>
          <w:lang w:bidi="ar-JO"/>
        </w:rPr>
        <w:t>i</w:t>
      </w:r>
      <w:proofErr w:type="spellEnd"/>
    </w:p>
    <w:p w:rsidR="0026514A" w:rsidRPr="00C41615" w:rsidRDefault="0026514A" w:rsidP="0026514A">
      <w:pPr>
        <w:autoSpaceDE w:val="0"/>
        <w:autoSpaceDN w:val="0"/>
        <w:adjustRightInd w:val="0"/>
        <w:spacing w:after="0" w:line="480" w:lineRule="auto"/>
        <w:jc w:val="center"/>
        <w:rPr>
          <w:rFonts w:asciiTheme="majorBidi" w:hAnsiTheme="majorBidi" w:cstheme="majorBidi"/>
          <w:b/>
          <w:bCs/>
          <w:sz w:val="32"/>
          <w:szCs w:val="32"/>
          <w:rtl/>
          <w:lang w:bidi="ar-JO"/>
        </w:rPr>
      </w:pPr>
      <w:r w:rsidRPr="00C41615">
        <w:rPr>
          <w:rFonts w:asciiTheme="majorBidi" w:hAnsiTheme="majorBidi" w:cstheme="majorBidi"/>
          <w:b/>
          <w:bCs/>
          <w:sz w:val="32"/>
          <w:szCs w:val="32"/>
          <w:lang w:bidi="ar-JO"/>
        </w:rPr>
        <w:t>Abstract</w:t>
      </w:r>
    </w:p>
    <w:p w:rsidR="0026514A" w:rsidRPr="00CA6598" w:rsidRDefault="0026514A" w:rsidP="002651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lang w:val="en"/>
        </w:rPr>
        <w:tab/>
      </w:r>
      <w:r w:rsidRPr="00687145">
        <w:rPr>
          <w:rFonts w:asciiTheme="majorBidi" w:eastAsia="Times New Roman" w:hAnsiTheme="majorBidi" w:cstheme="majorBidi"/>
          <w:color w:val="212121"/>
          <w:sz w:val="28"/>
          <w:szCs w:val="28"/>
          <w:lang w:val="en"/>
        </w:rPr>
        <w:t xml:space="preserve">This study aimed at identifying the effect of </w:t>
      </w:r>
      <w:r>
        <w:rPr>
          <w:rFonts w:asciiTheme="majorBidi" w:eastAsia="Times New Roman" w:hAnsiTheme="majorBidi" w:cstheme="majorBidi"/>
          <w:color w:val="212121"/>
          <w:sz w:val="28"/>
          <w:szCs w:val="28"/>
          <w:lang w:val="en"/>
        </w:rPr>
        <w:t>corporate</w:t>
      </w:r>
      <w:r w:rsidRPr="00687145">
        <w:rPr>
          <w:rFonts w:asciiTheme="majorBidi" w:eastAsia="Times New Roman" w:hAnsiTheme="majorBidi" w:cstheme="majorBidi"/>
          <w:color w:val="212121"/>
          <w:sz w:val="28"/>
          <w:szCs w:val="28"/>
          <w:lang w:val="en"/>
        </w:rPr>
        <w:t xml:space="preserve"> governance on profitability in Jordanian commercial banks. The study </w:t>
      </w:r>
      <w:r>
        <w:rPr>
          <w:rFonts w:asciiTheme="majorBidi" w:eastAsia="Times New Roman" w:hAnsiTheme="majorBidi" w:cstheme="majorBidi"/>
          <w:color w:val="212121"/>
          <w:sz w:val="28"/>
          <w:szCs w:val="28"/>
          <w:lang w:val="en"/>
        </w:rPr>
        <w:t>depended</w:t>
      </w:r>
      <w:r w:rsidRPr="00687145">
        <w:rPr>
          <w:rFonts w:asciiTheme="majorBidi" w:eastAsia="Times New Roman" w:hAnsiTheme="majorBidi" w:cstheme="majorBidi"/>
          <w:color w:val="212121"/>
          <w:sz w:val="28"/>
          <w:szCs w:val="28"/>
          <w:lang w:val="en"/>
        </w:rPr>
        <w:t xml:space="preserve"> on the financial statements of the Jordanian commercial banks listed on the Amman Stock Exchange (13). The independent variables that are the size of the board of directors, the composition of the board of directors, the percentage of ownership, and the du</w:t>
      </w:r>
      <w:r>
        <w:rPr>
          <w:rFonts w:asciiTheme="majorBidi" w:eastAsia="Times New Roman" w:hAnsiTheme="majorBidi" w:cstheme="majorBidi"/>
          <w:color w:val="212121"/>
          <w:sz w:val="28"/>
          <w:szCs w:val="28"/>
          <w:lang w:val="en"/>
        </w:rPr>
        <w:t>ality</w:t>
      </w:r>
      <w:r w:rsidRPr="00687145">
        <w:rPr>
          <w:rFonts w:asciiTheme="majorBidi" w:eastAsia="Times New Roman" w:hAnsiTheme="majorBidi" w:cstheme="majorBidi"/>
          <w:color w:val="212121"/>
          <w:sz w:val="28"/>
          <w:szCs w:val="28"/>
          <w:lang w:val="en"/>
        </w:rPr>
        <w:t xml:space="preserve"> of the executive director's work. </w:t>
      </w:r>
      <w:r>
        <w:rPr>
          <w:rFonts w:asciiTheme="majorBidi" w:eastAsia="Times New Roman" w:hAnsiTheme="majorBidi" w:cstheme="majorBidi"/>
          <w:color w:val="212121"/>
          <w:sz w:val="28"/>
          <w:szCs w:val="28"/>
          <w:lang w:val="en"/>
        </w:rPr>
        <w:t>Subsidiary was</w:t>
      </w:r>
      <w:r w:rsidRPr="00687145">
        <w:rPr>
          <w:rFonts w:asciiTheme="majorBidi" w:eastAsia="Times New Roman" w:hAnsiTheme="majorBidi" w:cstheme="majorBidi"/>
          <w:color w:val="212121"/>
          <w:sz w:val="28"/>
          <w:szCs w:val="28"/>
          <w:lang w:val="en"/>
        </w:rPr>
        <w:t xml:space="preserve"> expressed through the rate of return on assets and the return on equity that measures profitability.</w:t>
      </w:r>
      <w:r>
        <w:rPr>
          <w:rFonts w:asciiTheme="majorBidi" w:eastAsia="Times New Roman" w:hAnsiTheme="majorBidi" w:cstheme="majorBidi"/>
          <w:color w:val="212121"/>
          <w:sz w:val="28"/>
          <w:szCs w:val="28"/>
          <w:lang w:val="en"/>
        </w:rPr>
        <w:t xml:space="preserve"> Findings were introduced through the use of panel analysis and hypothesis testing</w:t>
      </w:r>
      <w:r w:rsidRPr="00CA6598">
        <w:rPr>
          <w:rFonts w:asciiTheme="majorBidi" w:eastAsia="Times New Roman" w:hAnsiTheme="majorBidi" w:cstheme="majorBidi"/>
          <w:color w:val="212121"/>
          <w:sz w:val="28"/>
          <w:szCs w:val="28"/>
          <w:lang w:val="en"/>
        </w:rPr>
        <w:t xml:space="preserve">. Panel analysis is </w:t>
      </w:r>
      <w:r>
        <w:rPr>
          <w:rFonts w:asciiTheme="majorBidi" w:eastAsia="Times New Roman" w:hAnsiTheme="majorBidi" w:cstheme="majorBidi"/>
          <w:color w:val="212121"/>
          <w:sz w:val="28"/>
          <w:szCs w:val="28"/>
          <w:lang w:val="en"/>
        </w:rPr>
        <w:t>generally,</w:t>
      </w:r>
      <w:r w:rsidRPr="00425CA9">
        <w:rPr>
          <w:rFonts w:asciiTheme="majorBidi" w:eastAsia="Times New Roman" w:hAnsiTheme="majorBidi" w:cstheme="majorBidi"/>
          <w:color w:val="212121"/>
          <w:sz w:val="28"/>
          <w:szCs w:val="28"/>
          <w:lang w:val="en"/>
        </w:rPr>
        <w:t xml:space="preserve"> </w:t>
      </w:r>
      <w:r w:rsidRPr="00CA6598">
        <w:rPr>
          <w:rFonts w:asciiTheme="majorBidi" w:eastAsia="Times New Roman" w:hAnsiTheme="majorBidi" w:cstheme="majorBidi"/>
          <w:color w:val="212121"/>
          <w:sz w:val="28"/>
          <w:szCs w:val="28"/>
          <w:lang w:val="en"/>
        </w:rPr>
        <w:t>which deals with two-dimensional (time series, analysis Sector).</w:t>
      </w:r>
      <w:r>
        <w:rPr>
          <w:rFonts w:asciiTheme="majorBidi" w:eastAsia="Times New Roman" w:hAnsiTheme="majorBidi" w:cstheme="majorBidi"/>
          <w:color w:val="212121"/>
          <w:sz w:val="28"/>
          <w:szCs w:val="28"/>
          <w:lang w:val="en"/>
        </w:rPr>
        <w:t xml:space="preserve"> </w:t>
      </w:r>
      <w:r w:rsidRPr="00CA6598">
        <w:rPr>
          <w:rFonts w:asciiTheme="majorBidi" w:eastAsia="Times New Roman" w:hAnsiTheme="majorBidi" w:cstheme="majorBidi"/>
          <w:color w:val="212121"/>
          <w:sz w:val="28"/>
          <w:szCs w:val="28"/>
          <w:lang w:val="en"/>
        </w:rPr>
        <w:t xml:space="preserve"> Used in the analysis of humanities, and economic analysis in particular</w:t>
      </w:r>
      <w:r>
        <w:rPr>
          <w:rFonts w:asciiTheme="majorBidi" w:eastAsia="Times New Roman" w:hAnsiTheme="majorBidi" w:cstheme="majorBidi"/>
          <w:color w:val="212121"/>
          <w:sz w:val="28"/>
          <w:szCs w:val="28"/>
          <w:lang w:val="en"/>
        </w:rPr>
        <w:t>.</w:t>
      </w:r>
      <w:r w:rsidRPr="00CA6598">
        <w:rPr>
          <w:rFonts w:asciiTheme="majorBidi" w:eastAsia="Times New Roman" w:hAnsiTheme="majorBidi" w:cstheme="majorBidi"/>
          <w:color w:val="212121"/>
          <w:sz w:val="28"/>
          <w:szCs w:val="28"/>
          <w:lang w:val="en"/>
        </w:rPr>
        <w:t xml:space="preserve"> The results showed a statistically significant effect on the size of the Board of Directors, the composition of the Board of Directors, the percentage of ownership, the duplication </w:t>
      </w:r>
      <w:r w:rsidRPr="00CA6598">
        <w:rPr>
          <w:rFonts w:asciiTheme="majorBidi" w:eastAsia="Times New Roman" w:hAnsiTheme="majorBidi" w:cstheme="majorBidi"/>
          <w:color w:val="212121"/>
          <w:sz w:val="28"/>
          <w:szCs w:val="28"/>
          <w:lang w:val="en"/>
        </w:rPr>
        <w:lastRenderedPageBreak/>
        <w:t xml:space="preserve">of the Executive Director's work, the rate of return on assets and the return on equity. The study recommended that the banks should take into account the commitment to apply the </w:t>
      </w:r>
      <w:r>
        <w:rPr>
          <w:rFonts w:asciiTheme="majorBidi" w:eastAsia="Times New Roman" w:hAnsiTheme="majorBidi" w:cstheme="majorBidi"/>
          <w:color w:val="212121"/>
          <w:sz w:val="28"/>
          <w:szCs w:val="28"/>
          <w:lang w:val="en"/>
        </w:rPr>
        <w:t>corporate</w:t>
      </w:r>
      <w:r w:rsidRPr="00CA6598">
        <w:rPr>
          <w:rFonts w:asciiTheme="majorBidi" w:eastAsia="Times New Roman" w:hAnsiTheme="majorBidi" w:cstheme="majorBidi"/>
          <w:color w:val="212121"/>
          <w:sz w:val="28"/>
          <w:szCs w:val="28"/>
          <w:lang w:val="en"/>
        </w:rPr>
        <w:t xml:space="preserve"> governance in practice and study the variables carefully, which is reflected in the profitability of the bank.</w:t>
      </w:r>
    </w:p>
    <w:p w:rsidR="00572001" w:rsidRDefault="0026514A"/>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4A"/>
    <w:rsid w:val="0026514A"/>
    <w:rsid w:val="00610B93"/>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E638B-9B15-4D56-89A0-270A8F98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4A"/>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2017-08-28T11:14:00Z</dcterms:created>
  <dcterms:modified xsi:type="dcterms:W3CDTF">2017-08-28T11:15:00Z</dcterms:modified>
</cp:coreProperties>
</file>